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6D" w:rsidRDefault="001F1B6D">
      <w:pPr>
        <w:rPr>
          <w:lang w:val="en-GB"/>
        </w:rPr>
      </w:pPr>
    </w:p>
    <w:p w:rsidR="001F1B6D" w:rsidRDefault="001F1B6D">
      <w:pPr>
        <w:pStyle w:val="Title"/>
        <w:rPr>
          <w:lang w:val="en-GB"/>
        </w:rPr>
      </w:pPr>
    </w:p>
    <w:p w:rsidR="001F1B6D" w:rsidRDefault="001F1B6D">
      <w:pPr>
        <w:pStyle w:val="Title"/>
        <w:rPr>
          <w:lang w:val="en-GB"/>
        </w:rPr>
      </w:pPr>
    </w:p>
    <w:p w:rsidR="001F1B6D" w:rsidRDefault="001F1B6D">
      <w:pPr>
        <w:pStyle w:val="Title"/>
        <w:rPr>
          <w:color w:val="auto"/>
          <w:lang w:val="en-GB"/>
        </w:rPr>
      </w:pPr>
    </w:p>
    <w:p w:rsidR="001F1B6D" w:rsidRDefault="001F1B6D">
      <w:pPr>
        <w:pStyle w:val="Title"/>
        <w:rPr>
          <w:color w:val="auto"/>
          <w:lang w:val="en-GB"/>
        </w:rPr>
      </w:pPr>
    </w:p>
    <w:p w:rsidR="001F1B6D" w:rsidRDefault="001F1B6D">
      <w:pPr>
        <w:pStyle w:val="Title"/>
        <w:rPr>
          <w:color w:val="auto"/>
          <w:lang w:val="en-GB"/>
        </w:rPr>
      </w:pPr>
    </w:p>
    <w:p w:rsidR="001F1B6D" w:rsidRDefault="001F1B6D">
      <w:pPr>
        <w:pStyle w:val="Title"/>
        <w:rPr>
          <w:color w:val="auto"/>
          <w:lang w:val="en-GB"/>
        </w:rPr>
      </w:pPr>
    </w:p>
    <w:p w:rsidR="001F1B6D" w:rsidRDefault="001F1B6D">
      <w:pPr>
        <w:pStyle w:val="Title"/>
        <w:jc w:val="right"/>
        <w:rPr>
          <w:color w:val="auto"/>
          <w:lang w:val="en-GB"/>
        </w:rPr>
      </w:pPr>
      <w:r>
        <w:rPr>
          <w:color w:val="auto"/>
          <w:lang w:val="en-GB"/>
        </w:rPr>
        <w:t>SCR Viewing Requirements</w:t>
      </w:r>
    </w:p>
    <w:p w:rsidR="001F1B6D" w:rsidRDefault="001F1B6D">
      <w:pPr>
        <w:pStyle w:val="Title"/>
        <w:rPr>
          <w:lang w:val="en-GB"/>
        </w:rPr>
      </w:pPr>
    </w:p>
    <w:p w:rsidR="001F1B6D" w:rsidRDefault="001F1B6D">
      <w:pPr>
        <w:pStyle w:val="Title"/>
        <w:rPr>
          <w:b w:val="0"/>
          <w:bCs w:val="0"/>
          <w:color w:val="auto"/>
          <w:sz w:val="20"/>
          <w:szCs w:val="20"/>
        </w:rPr>
        <w:sectPr w:rsidR="001F1B6D">
          <w:headerReference w:type="even" r:id="rId8"/>
          <w:headerReference w:type="default" r:id="rId9"/>
          <w:footerReference w:type="default" r:id="rId10"/>
          <w:headerReference w:type="first" r:id="rId11"/>
          <w:pgSz w:w="12240" w:h="15840"/>
          <w:pgMar w:top="1440" w:right="1440" w:bottom="1440" w:left="360" w:header="720" w:footer="720" w:gutter="0"/>
          <w:cols w:space="720"/>
          <w:noEndnote/>
          <w:titlePg/>
        </w:sectPr>
      </w:pPr>
    </w:p>
    <w:p w:rsidR="001F1B6D" w:rsidRPr="00B045F1" w:rsidRDefault="001F1B6D" w:rsidP="00B045F1">
      <w:pPr>
        <w:pStyle w:val="Title"/>
        <w:spacing w:before="0" w:after="0"/>
        <w:ind w:left="1077"/>
        <w:rPr>
          <w:bCs w:val="0"/>
        </w:rPr>
      </w:pPr>
      <w:r w:rsidRPr="00B045F1">
        <w:rPr>
          <w:bCs w:val="0"/>
        </w:rPr>
        <w:t>Contents</w:t>
      </w:r>
    </w:p>
    <w:p w:rsidR="001F1B6D" w:rsidRDefault="001F1B6D"/>
    <w:p w:rsidR="000803A3" w:rsidRDefault="00DE2847">
      <w:pPr>
        <w:pStyle w:val="TOC3"/>
        <w:tabs>
          <w:tab w:val="right" w:leader="dot" w:pos="10430"/>
        </w:tabs>
        <w:rPr>
          <w:rFonts w:asciiTheme="minorHAnsi" w:hAnsiTheme="minorHAnsi" w:cstheme="minorBidi"/>
          <w:noProof/>
          <w:color w:val="auto"/>
          <w:sz w:val="22"/>
          <w:szCs w:val="22"/>
          <w:lang w:val="en-GB"/>
        </w:rPr>
      </w:pPr>
      <w:r>
        <w:rPr>
          <w:color w:val="auto"/>
          <w:lang w:val="en-GB"/>
        </w:rPr>
        <w:fldChar w:fldCharType="begin"/>
      </w:r>
      <w:r w:rsidR="001F1B6D">
        <w:rPr>
          <w:color w:val="auto"/>
          <w:lang w:val="en-GB"/>
        </w:rPr>
        <w:instrText>TOC \o "1-9"</w:instrText>
      </w:r>
      <w:r>
        <w:rPr>
          <w:color w:val="auto"/>
          <w:lang w:val="en-GB"/>
        </w:rPr>
        <w:fldChar w:fldCharType="separate"/>
      </w:r>
      <w:r w:rsidR="000803A3" w:rsidRPr="00BF7B41">
        <w:rPr>
          <w:noProof/>
          <w:lang w:val="en-GB"/>
        </w:rPr>
        <w:t>1.0 Introduction</w:t>
      </w:r>
      <w:r w:rsidR="000803A3">
        <w:rPr>
          <w:noProof/>
        </w:rPr>
        <w:tab/>
      </w:r>
      <w:r>
        <w:rPr>
          <w:noProof/>
        </w:rPr>
        <w:fldChar w:fldCharType="begin"/>
      </w:r>
      <w:r w:rsidR="000803A3">
        <w:rPr>
          <w:noProof/>
        </w:rPr>
        <w:instrText xml:space="preserve"> PAGEREF _Toc286130037 \h </w:instrText>
      </w:r>
      <w:r>
        <w:rPr>
          <w:noProof/>
        </w:rPr>
      </w:r>
      <w:r>
        <w:rPr>
          <w:noProof/>
        </w:rPr>
        <w:fldChar w:fldCharType="separate"/>
      </w:r>
      <w:r w:rsidR="000803A3">
        <w:rPr>
          <w:noProof/>
        </w:rPr>
        <w:t>5</w:t>
      </w:r>
      <w:r>
        <w:rPr>
          <w:noProof/>
        </w:rPr>
        <w:fldChar w:fldCharType="end"/>
      </w:r>
    </w:p>
    <w:p w:rsidR="000803A3" w:rsidRDefault="000803A3">
      <w:pPr>
        <w:pStyle w:val="TOC4"/>
        <w:tabs>
          <w:tab w:val="right" w:leader="dot" w:pos="10430"/>
        </w:tabs>
        <w:rPr>
          <w:rFonts w:asciiTheme="minorHAnsi" w:hAnsiTheme="minorHAnsi" w:cstheme="minorBidi"/>
          <w:noProof/>
          <w:color w:val="auto"/>
          <w:sz w:val="22"/>
          <w:szCs w:val="22"/>
          <w:lang w:val="en-GB"/>
        </w:rPr>
      </w:pPr>
      <w:r w:rsidRPr="00BF7B41">
        <w:rPr>
          <w:noProof/>
          <w:lang w:val="en-GB"/>
        </w:rPr>
        <w:t>1.1 Purpose</w:t>
      </w:r>
      <w:r>
        <w:rPr>
          <w:noProof/>
        </w:rPr>
        <w:tab/>
      </w:r>
      <w:r w:rsidR="00DE2847">
        <w:rPr>
          <w:noProof/>
        </w:rPr>
        <w:fldChar w:fldCharType="begin"/>
      </w:r>
      <w:r>
        <w:rPr>
          <w:noProof/>
        </w:rPr>
        <w:instrText xml:space="preserve"> PAGEREF _Toc286130038 \h </w:instrText>
      </w:r>
      <w:r w:rsidR="00DE2847">
        <w:rPr>
          <w:noProof/>
        </w:rPr>
      </w:r>
      <w:r w:rsidR="00DE2847">
        <w:rPr>
          <w:noProof/>
        </w:rPr>
        <w:fldChar w:fldCharType="separate"/>
      </w:r>
      <w:r>
        <w:rPr>
          <w:noProof/>
        </w:rPr>
        <w:t>5</w:t>
      </w:r>
      <w:r w:rsidR="00DE2847">
        <w:rPr>
          <w:noProof/>
        </w:rPr>
        <w:fldChar w:fldCharType="end"/>
      </w:r>
    </w:p>
    <w:p w:rsidR="000803A3" w:rsidRDefault="000803A3">
      <w:pPr>
        <w:pStyle w:val="TOC4"/>
        <w:tabs>
          <w:tab w:val="right" w:leader="dot" w:pos="10430"/>
        </w:tabs>
        <w:rPr>
          <w:rFonts w:asciiTheme="minorHAnsi" w:hAnsiTheme="minorHAnsi" w:cstheme="minorBidi"/>
          <w:noProof/>
          <w:color w:val="auto"/>
          <w:sz w:val="22"/>
          <w:szCs w:val="22"/>
          <w:lang w:val="en-GB"/>
        </w:rPr>
      </w:pPr>
      <w:r w:rsidRPr="00BF7B41">
        <w:rPr>
          <w:noProof/>
          <w:lang w:val="en-GB"/>
        </w:rPr>
        <w:t>1.2 Requirements Types and Priorities</w:t>
      </w:r>
      <w:r>
        <w:rPr>
          <w:noProof/>
        </w:rPr>
        <w:tab/>
      </w:r>
      <w:r w:rsidR="00DE2847">
        <w:rPr>
          <w:noProof/>
        </w:rPr>
        <w:fldChar w:fldCharType="begin"/>
      </w:r>
      <w:r>
        <w:rPr>
          <w:noProof/>
        </w:rPr>
        <w:instrText xml:space="preserve"> PAGEREF _Toc286130039 \h </w:instrText>
      </w:r>
      <w:r w:rsidR="00DE2847">
        <w:rPr>
          <w:noProof/>
        </w:rPr>
      </w:r>
      <w:r w:rsidR="00DE2847">
        <w:rPr>
          <w:noProof/>
        </w:rPr>
        <w:fldChar w:fldCharType="separate"/>
      </w:r>
      <w:r>
        <w:rPr>
          <w:noProof/>
        </w:rPr>
        <w:t>5</w:t>
      </w:r>
      <w:r w:rsidR="00DE2847">
        <w:rPr>
          <w:noProof/>
        </w:rPr>
        <w:fldChar w:fldCharType="end"/>
      </w:r>
    </w:p>
    <w:p w:rsidR="000803A3" w:rsidRDefault="000803A3">
      <w:pPr>
        <w:pStyle w:val="TOC3"/>
        <w:tabs>
          <w:tab w:val="right" w:leader="dot" w:pos="10430"/>
        </w:tabs>
        <w:rPr>
          <w:rFonts w:asciiTheme="minorHAnsi" w:hAnsiTheme="minorHAnsi" w:cstheme="minorBidi"/>
          <w:noProof/>
          <w:color w:val="auto"/>
          <w:sz w:val="22"/>
          <w:szCs w:val="22"/>
          <w:lang w:val="en-GB"/>
        </w:rPr>
      </w:pPr>
      <w:r w:rsidRPr="00BF7B41">
        <w:rPr>
          <w:noProof/>
          <w:lang w:val="en-GB"/>
        </w:rPr>
        <w:t>2.0 Overview</w:t>
      </w:r>
      <w:r>
        <w:rPr>
          <w:noProof/>
        </w:rPr>
        <w:tab/>
      </w:r>
      <w:r w:rsidR="00DE2847">
        <w:rPr>
          <w:noProof/>
        </w:rPr>
        <w:fldChar w:fldCharType="begin"/>
      </w:r>
      <w:r>
        <w:rPr>
          <w:noProof/>
        </w:rPr>
        <w:instrText xml:space="preserve"> PAGEREF _Toc286130040 \h </w:instrText>
      </w:r>
      <w:r w:rsidR="00DE2847">
        <w:rPr>
          <w:noProof/>
        </w:rPr>
      </w:r>
      <w:r w:rsidR="00DE2847">
        <w:rPr>
          <w:noProof/>
        </w:rPr>
        <w:fldChar w:fldCharType="separate"/>
      </w:r>
      <w:r>
        <w:rPr>
          <w:noProof/>
        </w:rPr>
        <w:t>6</w:t>
      </w:r>
      <w:r w:rsidR="00DE2847">
        <w:rPr>
          <w:noProof/>
        </w:rPr>
        <w:fldChar w:fldCharType="end"/>
      </w:r>
    </w:p>
    <w:p w:rsidR="000803A3" w:rsidRDefault="000803A3">
      <w:pPr>
        <w:pStyle w:val="TOC4"/>
        <w:tabs>
          <w:tab w:val="right" w:leader="dot" w:pos="10430"/>
        </w:tabs>
        <w:rPr>
          <w:rFonts w:asciiTheme="minorHAnsi" w:hAnsiTheme="minorHAnsi" w:cstheme="minorBidi"/>
          <w:noProof/>
          <w:color w:val="auto"/>
          <w:sz w:val="22"/>
          <w:szCs w:val="22"/>
          <w:lang w:val="en-GB"/>
        </w:rPr>
      </w:pPr>
      <w:r w:rsidRPr="00BF7B41">
        <w:rPr>
          <w:noProof/>
          <w:lang w:val="en-GB"/>
        </w:rPr>
        <w:t>2.1 The Summary Care Record</w:t>
      </w:r>
      <w:r>
        <w:rPr>
          <w:noProof/>
        </w:rPr>
        <w:tab/>
      </w:r>
      <w:r w:rsidR="00DE2847">
        <w:rPr>
          <w:noProof/>
        </w:rPr>
        <w:fldChar w:fldCharType="begin"/>
      </w:r>
      <w:r>
        <w:rPr>
          <w:noProof/>
        </w:rPr>
        <w:instrText xml:space="preserve"> PAGEREF _Toc286130041 \h </w:instrText>
      </w:r>
      <w:r w:rsidR="00DE2847">
        <w:rPr>
          <w:noProof/>
        </w:rPr>
      </w:r>
      <w:r w:rsidR="00DE2847">
        <w:rPr>
          <w:noProof/>
        </w:rPr>
        <w:fldChar w:fldCharType="separate"/>
      </w:r>
      <w:r>
        <w:rPr>
          <w:noProof/>
        </w:rPr>
        <w:t>6</w:t>
      </w:r>
      <w:r w:rsidR="00DE2847">
        <w:rPr>
          <w:noProof/>
        </w:rPr>
        <w:fldChar w:fldCharType="end"/>
      </w:r>
    </w:p>
    <w:p w:rsidR="000803A3" w:rsidRDefault="000803A3">
      <w:pPr>
        <w:pStyle w:val="TOC4"/>
        <w:tabs>
          <w:tab w:val="right" w:leader="dot" w:pos="10430"/>
        </w:tabs>
        <w:rPr>
          <w:rFonts w:asciiTheme="minorHAnsi" w:hAnsiTheme="minorHAnsi" w:cstheme="minorBidi"/>
          <w:noProof/>
          <w:color w:val="auto"/>
          <w:sz w:val="22"/>
          <w:szCs w:val="22"/>
          <w:lang w:val="en-GB"/>
        </w:rPr>
      </w:pPr>
      <w:r w:rsidRPr="00BF7B41">
        <w:rPr>
          <w:noProof/>
          <w:lang w:val="en-GB"/>
        </w:rPr>
        <w:t>2.2 The SCR Consent Preference</w:t>
      </w:r>
      <w:r>
        <w:rPr>
          <w:noProof/>
        </w:rPr>
        <w:tab/>
      </w:r>
      <w:r w:rsidR="00DE2847">
        <w:rPr>
          <w:noProof/>
        </w:rPr>
        <w:fldChar w:fldCharType="begin"/>
      </w:r>
      <w:r>
        <w:rPr>
          <w:noProof/>
        </w:rPr>
        <w:instrText xml:space="preserve"> PAGEREF _Toc286130042 \h </w:instrText>
      </w:r>
      <w:r w:rsidR="00DE2847">
        <w:rPr>
          <w:noProof/>
        </w:rPr>
      </w:r>
      <w:r w:rsidR="00DE2847">
        <w:rPr>
          <w:noProof/>
        </w:rPr>
        <w:fldChar w:fldCharType="separate"/>
      </w:r>
      <w:r>
        <w:rPr>
          <w:noProof/>
        </w:rPr>
        <w:t>6</w:t>
      </w:r>
      <w:r w:rsidR="00DE2847">
        <w:rPr>
          <w:noProof/>
        </w:rPr>
        <w:fldChar w:fldCharType="end"/>
      </w:r>
    </w:p>
    <w:p w:rsidR="000803A3" w:rsidRDefault="000803A3">
      <w:pPr>
        <w:pStyle w:val="TOC3"/>
        <w:tabs>
          <w:tab w:val="right" w:leader="dot" w:pos="10430"/>
        </w:tabs>
        <w:rPr>
          <w:rFonts w:asciiTheme="minorHAnsi" w:hAnsiTheme="minorHAnsi" w:cstheme="minorBidi"/>
          <w:noProof/>
          <w:color w:val="auto"/>
          <w:sz w:val="22"/>
          <w:szCs w:val="22"/>
          <w:lang w:val="en-GB"/>
        </w:rPr>
      </w:pPr>
      <w:r w:rsidRPr="00BF7B41">
        <w:rPr>
          <w:noProof/>
          <w:lang w:val="en-GB"/>
        </w:rPr>
        <w:t>3.0 Requirements</w:t>
      </w:r>
      <w:r>
        <w:rPr>
          <w:noProof/>
        </w:rPr>
        <w:tab/>
      </w:r>
      <w:r w:rsidR="00DE2847">
        <w:rPr>
          <w:noProof/>
        </w:rPr>
        <w:fldChar w:fldCharType="begin"/>
      </w:r>
      <w:r>
        <w:rPr>
          <w:noProof/>
        </w:rPr>
        <w:instrText xml:space="preserve"> PAGEREF _Toc286130043 \h </w:instrText>
      </w:r>
      <w:r w:rsidR="00DE2847">
        <w:rPr>
          <w:noProof/>
        </w:rPr>
      </w:r>
      <w:r w:rsidR="00DE2847">
        <w:rPr>
          <w:noProof/>
        </w:rPr>
        <w:fldChar w:fldCharType="separate"/>
      </w:r>
      <w:r>
        <w:rPr>
          <w:noProof/>
        </w:rPr>
        <w:t>7</w:t>
      </w:r>
      <w:r w:rsidR="00DE2847">
        <w:rPr>
          <w:noProof/>
        </w:rPr>
        <w:fldChar w:fldCharType="end"/>
      </w:r>
    </w:p>
    <w:p w:rsidR="000803A3" w:rsidRDefault="000803A3">
      <w:pPr>
        <w:pStyle w:val="TOC4"/>
        <w:tabs>
          <w:tab w:val="right" w:leader="dot" w:pos="10430"/>
        </w:tabs>
        <w:rPr>
          <w:rFonts w:asciiTheme="minorHAnsi" w:hAnsiTheme="minorHAnsi" w:cstheme="minorBidi"/>
          <w:noProof/>
          <w:color w:val="auto"/>
          <w:sz w:val="22"/>
          <w:szCs w:val="22"/>
          <w:lang w:val="en-GB"/>
        </w:rPr>
      </w:pPr>
      <w:r w:rsidRPr="00BF7B41">
        <w:rPr>
          <w:noProof/>
          <w:lang w:val="en-GB"/>
        </w:rPr>
        <w:t>3.1 Viewing Summary Care Records</w:t>
      </w:r>
      <w:r>
        <w:rPr>
          <w:noProof/>
        </w:rPr>
        <w:tab/>
      </w:r>
      <w:r w:rsidR="00DE2847">
        <w:rPr>
          <w:noProof/>
        </w:rPr>
        <w:fldChar w:fldCharType="begin"/>
      </w:r>
      <w:r>
        <w:rPr>
          <w:noProof/>
        </w:rPr>
        <w:instrText xml:space="preserve"> PAGEREF _Toc286130044 \h </w:instrText>
      </w:r>
      <w:r w:rsidR="00DE2847">
        <w:rPr>
          <w:noProof/>
        </w:rPr>
      </w:r>
      <w:r w:rsidR="00DE2847">
        <w:rPr>
          <w:noProof/>
        </w:rPr>
        <w:fldChar w:fldCharType="separate"/>
      </w:r>
      <w:r>
        <w:rPr>
          <w:noProof/>
        </w:rPr>
        <w:t>7</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CPR.047 Record Patient Details Before Viewing Their SCR</w:t>
      </w:r>
      <w:r>
        <w:rPr>
          <w:noProof/>
        </w:rPr>
        <w:tab/>
      </w:r>
      <w:r w:rsidR="00DE2847">
        <w:rPr>
          <w:noProof/>
        </w:rPr>
        <w:fldChar w:fldCharType="begin"/>
      </w:r>
      <w:r>
        <w:rPr>
          <w:noProof/>
        </w:rPr>
        <w:instrText xml:space="preserve"> PAGEREF _Toc286130045 \h </w:instrText>
      </w:r>
      <w:r w:rsidR="00DE2847">
        <w:rPr>
          <w:noProof/>
        </w:rPr>
      </w:r>
      <w:r w:rsidR="00DE2847">
        <w:rPr>
          <w:noProof/>
        </w:rPr>
        <w:fldChar w:fldCharType="separate"/>
      </w:r>
      <w:r>
        <w:rPr>
          <w:noProof/>
        </w:rPr>
        <w:t>7</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CPR.039 Viewing a Patient's SCR</w:t>
      </w:r>
      <w:r>
        <w:rPr>
          <w:noProof/>
        </w:rPr>
        <w:tab/>
      </w:r>
      <w:r w:rsidR="00DE2847">
        <w:rPr>
          <w:noProof/>
        </w:rPr>
        <w:fldChar w:fldCharType="begin"/>
      </w:r>
      <w:r>
        <w:rPr>
          <w:noProof/>
        </w:rPr>
        <w:instrText xml:space="preserve"> PAGEREF _Toc286130046 \h </w:instrText>
      </w:r>
      <w:r w:rsidR="00DE2847">
        <w:rPr>
          <w:noProof/>
        </w:rPr>
      </w:r>
      <w:r w:rsidR="00DE2847">
        <w:rPr>
          <w:noProof/>
        </w:rPr>
        <w:fldChar w:fldCharType="separate"/>
      </w:r>
      <w:r>
        <w:rPr>
          <w:noProof/>
        </w:rPr>
        <w:t>7</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CPR.035 Viewing a Patient's SCR - Permission Given</w:t>
      </w:r>
      <w:r>
        <w:rPr>
          <w:noProof/>
        </w:rPr>
        <w:tab/>
      </w:r>
      <w:r w:rsidR="00DE2847">
        <w:rPr>
          <w:noProof/>
        </w:rPr>
        <w:fldChar w:fldCharType="begin"/>
      </w:r>
      <w:r>
        <w:rPr>
          <w:noProof/>
        </w:rPr>
        <w:instrText xml:space="preserve"> PAGEREF _Toc286130047 \h </w:instrText>
      </w:r>
      <w:r w:rsidR="00DE2847">
        <w:rPr>
          <w:noProof/>
        </w:rPr>
      </w:r>
      <w:r w:rsidR="00DE2847">
        <w:rPr>
          <w:noProof/>
        </w:rPr>
        <w:fldChar w:fldCharType="separate"/>
      </w:r>
      <w:r>
        <w:rPr>
          <w:noProof/>
        </w:rPr>
        <w:t>8</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CPR.038 Viewing a Patient's SCR - Permission Refused</w:t>
      </w:r>
      <w:r>
        <w:rPr>
          <w:noProof/>
        </w:rPr>
        <w:tab/>
      </w:r>
      <w:r w:rsidR="00DE2847">
        <w:rPr>
          <w:noProof/>
        </w:rPr>
        <w:fldChar w:fldCharType="begin"/>
      </w:r>
      <w:r>
        <w:rPr>
          <w:noProof/>
        </w:rPr>
        <w:instrText xml:space="preserve"> PAGEREF _Toc286130048 \h </w:instrText>
      </w:r>
      <w:r w:rsidR="00DE2847">
        <w:rPr>
          <w:noProof/>
        </w:rPr>
      </w:r>
      <w:r w:rsidR="00DE2847">
        <w:rPr>
          <w:noProof/>
        </w:rPr>
        <w:fldChar w:fldCharType="separate"/>
      </w:r>
      <w:r>
        <w:rPr>
          <w:noProof/>
        </w:rPr>
        <w:t>8</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CPR.036 Viewing a Patient's SCR - Emergency Access</w:t>
      </w:r>
      <w:r>
        <w:rPr>
          <w:noProof/>
        </w:rPr>
        <w:tab/>
      </w:r>
      <w:r w:rsidR="00DE2847">
        <w:rPr>
          <w:noProof/>
        </w:rPr>
        <w:fldChar w:fldCharType="begin"/>
      </w:r>
      <w:r>
        <w:rPr>
          <w:noProof/>
        </w:rPr>
        <w:instrText xml:space="preserve"> PAGEREF _Toc286130049 \h </w:instrText>
      </w:r>
      <w:r w:rsidR="00DE2847">
        <w:rPr>
          <w:noProof/>
        </w:rPr>
      </w:r>
      <w:r w:rsidR="00DE2847">
        <w:rPr>
          <w:noProof/>
        </w:rPr>
        <w:fldChar w:fldCharType="separate"/>
      </w:r>
      <w:r>
        <w:rPr>
          <w:noProof/>
        </w:rPr>
        <w:t>8</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CPR.037 Viewing a Patient's SCR - Legal Access</w:t>
      </w:r>
      <w:r>
        <w:rPr>
          <w:noProof/>
        </w:rPr>
        <w:tab/>
      </w:r>
      <w:r w:rsidR="00DE2847">
        <w:rPr>
          <w:noProof/>
        </w:rPr>
        <w:fldChar w:fldCharType="begin"/>
      </w:r>
      <w:r>
        <w:rPr>
          <w:noProof/>
        </w:rPr>
        <w:instrText xml:space="preserve"> PAGEREF _Toc286130050 \h </w:instrText>
      </w:r>
      <w:r w:rsidR="00DE2847">
        <w:rPr>
          <w:noProof/>
        </w:rPr>
      </w:r>
      <w:r w:rsidR="00DE2847">
        <w:rPr>
          <w:noProof/>
        </w:rPr>
        <w:fldChar w:fldCharType="separate"/>
      </w:r>
      <w:r>
        <w:rPr>
          <w:noProof/>
        </w:rPr>
        <w:t>9</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CPR.024 Consent Alert Types</w:t>
      </w:r>
      <w:r>
        <w:rPr>
          <w:noProof/>
        </w:rPr>
        <w:tab/>
      </w:r>
      <w:r w:rsidR="00DE2847">
        <w:rPr>
          <w:noProof/>
        </w:rPr>
        <w:fldChar w:fldCharType="begin"/>
      </w:r>
      <w:r>
        <w:rPr>
          <w:noProof/>
        </w:rPr>
        <w:instrText xml:space="preserve"> PAGEREF _Toc286130051 \h </w:instrText>
      </w:r>
      <w:r w:rsidR="00DE2847">
        <w:rPr>
          <w:noProof/>
        </w:rPr>
      </w:r>
      <w:r w:rsidR="00DE2847">
        <w:rPr>
          <w:noProof/>
        </w:rPr>
        <w:fldChar w:fldCharType="separate"/>
      </w:r>
      <w:r>
        <w:rPr>
          <w:noProof/>
        </w:rPr>
        <w:t>9</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CPR.012 Behaviour for Dissenting Patients</w:t>
      </w:r>
      <w:r>
        <w:rPr>
          <w:noProof/>
        </w:rPr>
        <w:tab/>
      </w:r>
      <w:r w:rsidR="00DE2847">
        <w:rPr>
          <w:noProof/>
        </w:rPr>
        <w:fldChar w:fldCharType="begin"/>
      </w:r>
      <w:r>
        <w:rPr>
          <w:noProof/>
        </w:rPr>
        <w:instrText xml:space="preserve"> PAGEREF _Toc286130052 \h </w:instrText>
      </w:r>
      <w:r w:rsidR="00DE2847">
        <w:rPr>
          <w:noProof/>
        </w:rPr>
      </w:r>
      <w:r w:rsidR="00DE2847">
        <w:rPr>
          <w:noProof/>
        </w:rPr>
        <w:fldChar w:fldCharType="separate"/>
      </w:r>
      <w:r>
        <w:rPr>
          <w:noProof/>
        </w:rPr>
        <w:t>10</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CPR.043 Alerts for Privacy Officers When Viewing</w:t>
      </w:r>
      <w:r>
        <w:rPr>
          <w:noProof/>
        </w:rPr>
        <w:tab/>
      </w:r>
      <w:r w:rsidR="00DE2847">
        <w:rPr>
          <w:noProof/>
        </w:rPr>
        <w:fldChar w:fldCharType="begin"/>
      </w:r>
      <w:r>
        <w:rPr>
          <w:noProof/>
        </w:rPr>
        <w:instrText xml:space="preserve"> PAGEREF _Toc286130053 \h </w:instrText>
      </w:r>
      <w:r w:rsidR="00DE2847">
        <w:rPr>
          <w:noProof/>
        </w:rPr>
      </w:r>
      <w:r w:rsidR="00DE2847">
        <w:rPr>
          <w:noProof/>
        </w:rPr>
        <w:fldChar w:fldCharType="separate"/>
      </w:r>
      <w:r>
        <w:rPr>
          <w:noProof/>
        </w:rPr>
        <w:t>10</w:t>
      </w:r>
      <w:r w:rsidR="00DE2847">
        <w:rPr>
          <w:noProof/>
        </w:rPr>
        <w:fldChar w:fldCharType="end"/>
      </w:r>
    </w:p>
    <w:p w:rsidR="000803A3" w:rsidRDefault="000803A3">
      <w:pPr>
        <w:pStyle w:val="TOC4"/>
        <w:tabs>
          <w:tab w:val="right" w:leader="dot" w:pos="10430"/>
        </w:tabs>
        <w:rPr>
          <w:rFonts w:asciiTheme="minorHAnsi" w:hAnsiTheme="minorHAnsi" w:cstheme="minorBidi"/>
          <w:noProof/>
          <w:color w:val="auto"/>
          <w:sz w:val="22"/>
          <w:szCs w:val="22"/>
          <w:lang w:val="en-GB"/>
        </w:rPr>
      </w:pPr>
      <w:r w:rsidRPr="00BF7B41">
        <w:rPr>
          <w:noProof/>
          <w:lang w:val="en-GB"/>
        </w:rPr>
        <w:t>3.2 Querying Summary Care Records</w:t>
      </w:r>
      <w:r>
        <w:rPr>
          <w:noProof/>
        </w:rPr>
        <w:tab/>
      </w:r>
      <w:r w:rsidR="00DE2847">
        <w:rPr>
          <w:noProof/>
        </w:rPr>
        <w:fldChar w:fldCharType="begin"/>
      </w:r>
      <w:r>
        <w:rPr>
          <w:noProof/>
        </w:rPr>
        <w:instrText xml:space="preserve"> PAGEREF _Toc286130054 \h </w:instrText>
      </w:r>
      <w:r w:rsidR="00DE2847">
        <w:rPr>
          <w:noProof/>
        </w:rPr>
      </w:r>
      <w:r w:rsidR="00DE2847">
        <w:rPr>
          <w:noProof/>
        </w:rPr>
        <w:fldChar w:fldCharType="separate"/>
      </w:r>
      <w:r>
        <w:rPr>
          <w:noProof/>
        </w:rPr>
        <w:t>11</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CPR.041 Querying a Patient's SCR</w:t>
      </w:r>
      <w:r>
        <w:rPr>
          <w:noProof/>
        </w:rPr>
        <w:tab/>
      </w:r>
      <w:r w:rsidR="00DE2847">
        <w:rPr>
          <w:noProof/>
        </w:rPr>
        <w:fldChar w:fldCharType="begin"/>
      </w:r>
      <w:r>
        <w:rPr>
          <w:noProof/>
        </w:rPr>
        <w:instrText xml:space="preserve"> PAGEREF _Toc286130055 \h </w:instrText>
      </w:r>
      <w:r w:rsidR="00DE2847">
        <w:rPr>
          <w:noProof/>
        </w:rPr>
      </w:r>
      <w:r w:rsidR="00DE2847">
        <w:rPr>
          <w:noProof/>
        </w:rPr>
        <w:fldChar w:fldCharType="separate"/>
      </w:r>
      <w:r>
        <w:rPr>
          <w:noProof/>
        </w:rPr>
        <w:t>11</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CPR.028 System-Initiated Queries</w:t>
      </w:r>
      <w:r>
        <w:rPr>
          <w:noProof/>
        </w:rPr>
        <w:tab/>
      </w:r>
      <w:r w:rsidR="00DE2847">
        <w:rPr>
          <w:noProof/>
        </w:rPr>
        <w:fldChar w:fldCharType="begin"/>
      </w:r>
      <w:r>
        <w:rPr>
          <w:noProof/>
        </w:rPr>
        <w:instrText xml:space="preserve"> PAGEREF _Toc286130056 \h </w:instrText>
      </w:r>
      <w:r w:rsidR="00DE2847">
        <w:rPr>
          <w:noProof/>
        </w:rPr>
      </w:r>
      <w:r w:rsidR="00DE2847">
        <w:rPr>
          <w:noProof/>
        </w:rPr>
        <w:fldChar w:fldCharType="separate"/>
      </w:r>
      <w:r>
        <w:rPr>
          <w:noProof/>
        </w:rPr>
        <w:t>11</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CPR.042 Alerts for Privacy Officers When Querying</w:t>
      </w:r>
      <w:r>
        <w:rPr>
          <w:noProof/>
        </w:rPr>
        <w:tab/>
      </w:r>
      <w:r w:rsidR="00DE2847">
        <w:rPr>
          <w:noProof/>
        </w:rPr>
        <w:fldChar w:fldCharType="begin"/>
      </w:r>
      <w:r>
        <w:rPr>
          <w:noProof/>
        </w:rPr>
        <w:instrText xml:space="preserve"> PAGEREF _Toc286130057 \h </w:instrText>
      </w:r>
      <w:r w:rsidR="00DE2847">
        <w:rPr>
          <w:noProof/>
        </w:rPr>
      </w:r>
      <w:r w:rsidR="00DE2847">
        <w:rPr>
          <w:noProof/>
        </w:rPr>
        <w:fldChar w:fldCharType="separate"/>
      </w:r>
      <w:r>
        <w:rPr>
          <w:noProof/>
        </w:rPr>
        <w:t>11</w:t>
      </w:r>
      <w:r w:rsidR="00DE2847">
        <w:rPr>
          <w:noProof/>
        </w:rPr>
        <w:fldChar w:fldCharType="end"/>
      </w:r>
    </w:p>
    <w:p w:rsidR="000803A3" w:rsidRDefault="000803A3">
      <w:pPr>
        <w:pStyle w:val="TOC4"/>
        <w:tabs>
          <w:tab w:val="right" w:leader="dot" w:pos="10430"/>
        </w:tabs>
        <w:rPr>
          <w:rFonts w:asciiTheme="minorHAnsi" w:hAnsiTheme="minorHAnsi" w:cstheme="minorBidi"/>
          <w:noProof/>
          <w:color w:val="auto"/>
          <w:sz w:val="22"/>
          <w:szCs w:val="22"/>
          <w:lang w:val="en-GB"/>
        </w:rPr>
      </w:pPr>
      <w:r w:rsidRPr="00BF7B41">
        <w:rPr>
          <w:noProof/>
          <w:lang w:val="en-GB"/>
        </w:rPr>
        <w:t>3.3 Stop Using the Consent to Share Flag</w:t>
      </w:r>
      <w:r>
        <w:rPr>
          <w:noProof/>
        </w:rPr>
        <w:tab/>
      </w:r>
      <w:r w:rsidR="00DE2847">
        <w:rPr>
          <w:noProof/>
        </w:rPr>
        <w:fldChar w:fldCharType="begin"/>
      </w:r>
      <w:r>
        <w:rPr>
          <w:noProof/>
        </w:rPr>
        <w:instrText xml:space="preserve"> PAGEREF _Toc286130058 \h </w:instrText>
      </w:r>
      <w:r w:rsidR="00DE2847">
        <w:rPr>
          <w:noProof/>
        </w:rPr>
      </w:r>
      <w:r w:rsidR="00DE2847">
        <w:rPr>
          <w:noProof/>
        </w:rPr>
        <w:fldChar w:fldCharType="separate"/>
      </w:r>
      <w:r>
        <w:rPr>
          <w:noProof/>
        </w:rPr>
        <w:t>12</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CPR.011 Stop Using the PDS Consent to Share Flag for SCR</w:t>
      </w:r>
      <w:r>
        <w:rPr>
          <w:noProof/>
        </w:rPr>
        <w:tab/>
      </w:r>
      <w:r w:rsidR="00DE2847">
        <w:rPr>
          <w:noProof/>
        </w:rPr>
        <w:fldChar w:fldCharType="begin"/>
      </w:r>
      <w:r>
        <w:rPr>
          <w:noProof/>
        </w:rPr>
        <w:instrText xml:space="preserve"> PAGEREF _Toc286130059 \h </w:instrText>
      </w:r>
      <w:r w:rsidR="00DE2847">
        <w:rPr>
          <w:noProof/>
        </w:rPr>
      </w:r>
      <w:r w:rsidR="00DE2847">
        <w:rPr>
          <w:noProof/>
        </w:rPr>
        <w:fldChar w:fldCharType="separate"/>
      </w:r>
      <w:r>
        <w:rPr>
          <w:noProof/>
        </w:rPr>
        <w:t>12</w:t>
      </w:r>
      <w:r w:rsidR="00DE2847">
        <w:rPr>
          <w:noProof/>
        </w:rPr>
        <w:fldChar w:fldCharType="end"/>
      </w:r>
    </w:p>
    <w:p w:rsidR="000803A3" w:rsidRDefault="000803A3">
      <w:pPr>
        <w:pStyle w:val="TOC4"/>
        <w:tabs>
          <w:tab w:val="right" w:leader="dot" w:pos="10430"/>
        </w:tabs>
        <w:rPr>
          <w:rFonts w:asciiTheme="minorHAnsi" w:hAnsiTheme="minorHAnsi" w:cstheme="minorBidi"/>
          <w:noProof/>
          <w:color w:val="auto"/>
          <w:sz w:val="22"/>
          <w:szCs w:val="22"/>
          <w:lang w:val="en-GB"/>
        </w:rPr>
      </w:pPr>
      <w:r w:rsidRPr="00BF7B41">
        <w:rPr>
          <w:noProof/>
          <w:lang w:val="en-GB"/>
        </w:rPr>
        <w:t>3.4 Information Governance and Spine Compliance</w:t>
      </w:r>
      <w:r>
        <w:rPr>
          <w:noProof/>
        </w:rPr>
        <w:tab/>
      </w:r>
      <w:r w:rsidR="00DE2847">
        <w:rPr>
          <w:noProof/>
        </w:rPr>
        <w:fldChar w:fldCharType="begin"/>
      </w:r>
      <w:r>
        <w:rPr>
          <w:noProof/>
        </w:rPr>
        <w:instrText xml:space="preserve"> PAGEREF _Toc286130060 \h </w:instrText>
      </w:r>
      <w:r w:rsidR="00DE2847">
        <w:rPr>
          <w:noProof/>
        </w:rPr>
      </w:r>
      <w:r w:rsidR="00DE2847">
        <w:rPr>
          <w:noProof/>
        </w:rPr>
        <w:fldChar w:fldCharType="separate"/>
      </w:r>
      <w:r>
        <w:rPr>
          <w:noProof/>
        </w:rPr>
        <w:t>13</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CPR.048 Only GP Summary Systems Update ACS</w:t>
      </w:r>
      <w:r>
        <w:rPr>
          <w:noProof/>
        </w:rPr>
        <w:tab/>
      </w:r>
      <w:r w:rsidR="00DE2847">
        <w:rPr>
          <w:noProof/>
        </w:rPr>
        <w:fldChar w:fldCharType="begin"/>
      </w:r>
      <w:r>
        <w:rPr>
          <w:noProof/>
        </w:rPr>
        <w:instrText xml:space="preserve"> PAGEREF _Toc286130061 \h </w:instrText>
      </w:r>
      <w:r w:rsidR="00DE2847">
        <w:rPr>
          <w:noProof/>
        </w:rPr>
      </w:r>
      <w:r w:rsidR="00DE2847">
        <w:rPr>
          <w:noProof/>
        </w:rPr>
        <w:fldChar w:fldCharType="separate"/>
      </w:r>
      <w:r>
        <w:rPr>
          <w:noProof/>
        </w:rPr>
        <w:t>13</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CPR.014 Smartcard Authentication</w:t>
      </w:r>
      <w:r>
        <w:rPr>
          <w:noProof/>
        </w:rPr>
        <w:tab/>
      </w:r>
      <w:r w:rsidR="00DE2847">
        <w:rPr>
          <w:noProof/>
        </w:rPr>
        <w:fldChar w:fldCharType="begin"/>
      </w:r>
      <w:r>
        <w:rPr>
          <w:noProof/>
        </w:rPr>
        <w:instrText xml:space="preserve"> PAGEREF _Toc286130062 \h </w:instrText>
      </w:r>
      <w:r w:rsidR="00DE2847">
        <w:rPr>
          <w:noProof/>
        </w:rPr>
      </w:r>
      <w:r w:rsidR="00DE2847">
        <w:rPr>
          <w:noProof/>
        </w:rPr>
        <w:fldChar w:fldCharType="separate"/>
      </w:r>
      <w:r>
        <w:rPr>
          <w:noProof/>
        </w:rPr>
        <w:t>13</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CPR.015 Recording Information on Local System for Audit Purposes</w:t>
      </w:r>
      <w:r>
        <w:rPr>
          <w:noProof/>
        </w:rPr>
        <w:tab/>
      </w:r>
      <w:r w:rsidR="00DE2847">
        <w:rPr>
          <w:noProof/>
        </w:rPr>
        <w:fldChar w:fldCharType="begin"/>
      </w:r>
      <w:r>
        <w:rPr>
          <w:noProof/>
        </w:rPr>
        <w:instrText xml:space="preserve"> PAGEREF _Toc286130063 \h </w:instrText>
      </w:r>
      <w:r w:rsidR="00DE2847">
        <w:rPr>
          <w:noProof/>
        </w:rPr>
      </w:r>
      <w:r w:rsidR="00DE2847">
        <w:rPr>
          <w:noProof/>
        </w:rPr>
        <w:fldChar w:fldCharType="separate"/>
      </w:r>
      <w:r>
        <w:rPr>
          <w:noProof/>
        </w:rPr>
        <w:t>13</w:t>
      </w:r>
      <w:r w:rsidR="00DE2847">
        <w:rPr>
          <w:noProof/>
        </w:rPr>
        <w:fldChar w:fldCharType="end"/>
      </w:r>
    </w:p>
    <w:p w:rsidR="000803A3" w:rsidRDefault="000803A3">
      <w:pPr>
        <w:pStyle w:val="TOC5"/>
        <w:tabs>
          <w:tab w:val="right" w:leader="dot" w:pos="10430"/>
        </w:tabs>
        <w:rPr>
          <w:rFonts w:asciiTheme="minorHAnsi" w:hAnsiTheme="minorHAnsi" w:cstheme="minorBidi"/>
          <w:noProof/>
          <w:color w:val="auto"/>
          <w:sz w:val="22"/>
          <w:szCs w:val="22"/>
          <w:lang w:val="en-GB"/>
        </w:rPr>
      </w:pPr>
      <w:r w:rsidRPr="00BF7B41">
        <w:rPr>
          <w:noProof/>
          <w:lang w:val="en-GB"/>
        </w:rPr>
        <w:t>CPR.016 Role Based Access Control</w:t>
      </w:r>
      <w:r>
        <w:rPr>
          <w:noProof/>
        </w:rPr>
        <w:tab/>
      </w:r>
      <w:r w:rsidR="00DE2847">
        <w:rPr>
          <w:noProof/>
        </w:rPr>
        <w:fldChar w:fldCharType="begin"/>
      </w:r>
      <w:r>
        <w:rPr>
          <w:noProof/>
        </w:rPr>
        <w:instrText xml:space="preserve"> PAGEREF _Toc286130064 \h </w:instrText>
      </w:r>
      <w:r w:rsidR="00DE2847">
        <w:rPr>
          <w:noProof/>
        </w:rPr>
      </w:r>
      <w:r w:rsidR="00DE2847">
        <w:rPr>
          <w:noProof/>
        </w:rPr>
        <w:fldChar w:fldCharType="separate"/>
      </w:r>
      <w:r>
        <w:rPr>
          <w:noProof/>
        </w:rPr>
        <w:t>13</w:t>
      </w:r>
      <w:r w:rsidR="00DE2847">
        <w:rPr>
          <w:noProof/>
        </w:rPr>
        <w:fldChar w:fldCharType="end"/>
      </w:r>
    </w:p>
    <w:p w:rsidR="000803A3" w:rsidRDefault="000803A3">
      <w:pPr>
        <w:pStyle w:val="TOC3"/>
        <w:tabs>
          <w:tab w:val="right" w:leader="dot" w:pos="10430"/>
        </w:tabs>
        <w:rPr>
          <w:rFonts w:asciiTheme="minorHAnsi" w:hAnsiTheme="minorHAnsi" w:cstheme="minorBidi"/>
          <w:noProof/>
          <w:color w:val="auto"/>
          <w:sz w:val="22"/>
          <w:szCs w:val="22"/>
          <w:lang w:val="en-GB"/>
        </w:rPr>
      </w:pPr>
      <w:r w:rsidRPr="00BF7B41">
        <w:rPr>
          <w:noProof/>
          <w:lang w:val="en-GB"/>
        </w:rPr>
        <w:t>4.0 Process Flows</w:t>
      </w:r>
      <w:r>
        <w:rPr>
          <w:noProof/>
        </w:rPr>
        <w:tab/>
      </w:r>
      <w:r w:rsidR="00DE2847">
        <w:rPr>
          <w:noProof/>
        </w:rPr>
        <w:fldChar w:fldCharType="begin"/>
      </w:r>
      <w:r>
        <w:rPr>
          <w:noProof/>
        </w:rPr>
        <w:instrText xml:space="preserve"> PAGEREF _Toc286130065 \h </w:instrText>
      </w:r>
      <w:r w:rsidR="00DE2847">
        <w:rPr>
          <w:noProof/>
        </w:rPr>
      </w:r>
      <w:r w:rsidR="00DE2847">
        <w:rPr>
          <w:noProof/>
        </w:rPr>
        <w:fldChar w:fldCharType="separate"/>
      </w:r>
      <w:r>
        <w:rPr>
          <w:noProof/>
        </w:rPr>
        <w:t>14</w:t>
      </w:r>
      <w:r w:rsidR="00DE2847">
        <w:rPr>
          <w:noProof/>
        </w:rPr>
        <w:fldChar w:fldCharType="end"/>
      </w:r>
    </w:p>
    <w:p w:rsidR="000803A3" w:rsidRDefault="000803A3">
      <w:pPr>
        <w:pStyle w:val="TOC4"/>
        <w:tabs>
          <w:tab w:val="right" w:leader="dot" w:pos="10430"/>
        </w:tabs>
        <w:rPr>
          <w:rFonts w:asciiTheme="minorHAnsi" w:hAnsiTheme="minorHAnsi" w:cstheme="minorBidi"/>
          <w:noProof/>
          <w:color w:val="auto"/>
          <w:sz w:val="22"/>
          <w:szCs w:val="22"/>
          <w:lang w:val="en-GB"/>
        </w:rPr>
      </w:pPr>
      <w:r w:rsidRPr="00BF7B41">
        <w:rPr>
          <w:noProof/>
          <w:lang w:val="en-GB"/>
        </w:rPr>
        <w:t>4.1 Viewing a Patient's SCR</w:t>
      </w:r>
      <w:r>
        <w:rPr>
          <w:noProof/>
        </w:rPr>
        <w:tab/>
      </w:r>
      <w:r w:rsidR="00DE2847">
        <w:rPr>
          <w:noProof/>
        </w:rPr>
        <w:fldChar w:fldCharType="begin"/>
      </w:r>
      <w:r>
        <w:rPr>
          <w:noProof/>
        </w:rPr>
        <w:instrText xml:space="preserve"> PAGEREF _Toc286130066 \h </w:instrText>
      </w:r>
      <w:r w:rsidR="00DE2847">
        <w:rPr>
          <w:noProof/>
        </w:rPr>
      </w:r>
      <w:r w:rsidR="00DE2847">
        <w:rPr>
          <w:noProof/>
        </w:rPr>
        <w:fldChar w:fldCharType="separate"/>
      </w:r>
      <w:r>
        <w:rPr>
          <w:noProof/>
        </w:rPr>
        <w:t>14</w:t>
      </w:r>
      <w:r w:rsidR="00DE2847">
        <w:rPr>
          <w:noProof/>
        </w:rPr>
        <w:fldChar w:fldCharType="end"/>
      </w:r>
    </w:p>
    <w:p w:rsidR="001F1B6D" w:rsidRDefault="00DE2847" w:rsidP="000803A3">
      <w:pPr>
        <w:pStyle w:val="TOC1"/>
        <w:tabs>
          <w:tab w:val="left" w:pos="5070"/>
        </w:tabs>
        <w:ind w:left="1980"/>
        <w:rPr>
          <w:rFonts w:ascii="Times New Roman" w:hAnsi="Times New Roman" w:cs="Times New Roman"/>
          <w:lang w:val="en-AU"/>
        </w:rPr>
      </w:pPr>
      <w:r>
        <w:rPr>
          <w:color w:val="auto"/>
          <w:lang w:val="en-GB"/>
        </w:rPr>
        <w:fldChar w:fldCharType="end"/>
      </w:r>
      <w:r w:rsidR="000803A3">
        <w:rPr>
          <w:color w:val="auto"/>
          <w:lang w:val="en-GB"/>
        </w:rPr>
        <w:tab/>
      </w:r>
    </w:p>
    <w:p w:rsidR="001F1B6D" w:rsidRDefault="001F1B6D">
      <w:pPr>
        <w:pStyle w:val="TOC1"/>
        <w:tabs>
          <w:tab w:val="right" w:leader="dot" w:pos="9270"/>
        </w:tabs>
        <w:ind w:left="1079"/>
        <w:rPr>
          <w:rFonts w:ascii="Times New Roman" w:hAnsi="Times New Roman" w:cs="Times New Roman"/>
        </w:rPr>
      </w:pPr>
    </w:p>
    <w:p w:rsidR="001F1B6D" w:rsidRDefault="001F1B6D">
      <w:r>
        <w:br w:type="page"/>
      </w:r>
    </w:p>
    <w:p w:rsidR="001F1B6D" w:rsidRPr="00CB1C49" w:rsidRDefault="001F1B6D" w:rsidP="001F1B6D">
      <w:pPr>
        <w:pStyle w:val="DocumentUnnumberedtitlesChar"/>
        <w:rPr>
          <w:sz w:val="24"/>
          <w:szCs w:val="24"/>
        </w:rPr>
      </w:pPr>
      <w:bookmarkStart w:id="0" w:name="1_0_Introduction"/>
      <w:bookmarkStart w:id="1" w:name="BKM_C17C9E85_D511_4aaa_A11D_A9F4D424F80B"/>
      <w:bookmarkStart w:id="2" w:name="SCR_Viewing_Requirements"/>
      <w:bookmarkStart w:id="3" w:name="BKM_E7FAC49A_67EB_4396_A6B1_07DFB331533D"/>
      <w:bookmarkEnd w:id="0"/>
      <w:r w:rsidRPr="00CB1C49">
        <w:rPr>
          <w:sz w:val="24"/>
          <w:szCs w:val="24"/>
        </w:rPr>
        <w:t>Change History</w:t>
      </w:r>
    </w:p>
    <w:tbl>
      <w:tblPr>
        <w:tblW w:w="86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2297"/>
        <w:gridCol w:w="4657"/>
      </w:tblGrid>
      <w:tr w:rsidR="001F1B6D" w:rsidRPr="00CB1C49" w:rsidTr="004B2FCC">
        <w:tc>
          <w:tcPr>
            <w:tcW w:w="1686" w:type="dxa"/>
            <w:shd w:val="clear" w:color="auto" w:fill="C0C0C0"/>
          </w:tcPr>
          <w:p w:rsidR="001F1B6D" w:rsidRPr="00CB1C49" w:rsidRDefault="001F1B6D" w:rsidP="001F1B6D">
            <w:pPr>
              <w:pStyle w:val="DocumentTableHeader"/>
              <w:jc w:val="center"/>
              <w:rPr>
                <w:sz w:val="20"/>
              </w:rPr>
            </w:pPr>
            <w:r w:rsidRPr="00CB1C49">
              <w:rPr>
                <w:sz w:val="20"/>
              </w:rPr>
              <w:t>Version</w:t>
            </w:r>
          </w:p>
        </w:tc>
        <w:tc>
          <w:tcPr>
            <w:tcW w:w="2297" w:type="dxa"/>
            <w:shd w:val="clear" w:color="auto" w:fill="C0C0C0"/>
          </w:tcPr>
          <w:p w:rsidR="001F1B6D" w:rsidRPr="00CB1C49" w:rsidRDefault="001F1B6D" w:rsidP="001F1B6D">
            <w:pPr>
              <w:pStyle w:val="DocumentTableHeader"/>
              <w:jc w:val="center"/>
              <w:rPr>
                <w:sz w:val="20"/>
              </w:rPr>
            </w:pPr>
            <w:r w:rsidRPr="00CB1C49">
              <w:rPr>
                <w:sz w:val="20"/>
              </w:rPr>
              <w:t>Date</w:t>
            </w:r>
          </w:p>
        </w:tc>
        <w:tc>
          <w:tcPr>
            <w:tcW w:w="4657" w:type="dxa"/>
            <w:shd w:val="clear" w:color="auto" w:fill="C0C0C0"/>
          </w:tcPr>
          <w:p w:rsidR="001F1B6D" w:rsidRPr="00CB1C49" w:rsidRDefault="001F1B6D" w:rsidP="001F1B6D">
            <w:pPr>
              <w:pStyle w:val="DocumentTableHeader"/>
              <w:rPr>
                <w:sz w:val="20"/>
              </w:rPr>
            </w:pPr>
            <w:r w:rsidRPr="00CB1C49">
              <w:rPr>
                <w:sz w:val="20"/>
              </w:rPr>
              <w:t>Summary of Change History</w:t>
            </w:r>
          </w:p>
        </w:tc>
      </w:tr>
      <w:tr w:rsidR="001F1B6D" w:rsidRPr="00C66BC7" w:rsidTr="004B2FCC">
        <w:tc>
          <w:tcPr>
            <w:tcW w:w="1686" w:type="dxa"/>
          </w:tcPr>
          <w:p w:rsidR="001F1B6D" w:rsidRPr="003F3038" w:rsidRDefault="001F1B6D" w:rsidP="001F1B6D">
            <w:pPr>
              <w:jc w:val="center"/>
              <w:rPr>
                <w:rFonts w:eastAsia="Times New Roman"/>
              </w:rPr>
            </w:pPr>
            <w:r w:rsidRPr="00462211">
              <w:rPr>
                <w:rFonts w:eastAsia="Times New Roman"/>
              </w:rPr>
              <w:t>0.1</w:t>
            </w:r>
          </w:p>
        </w:tc>
        <w:tc>
          <w:tcPr>
            <w:tcW w:w="2297" w:type="dxa"/>
          </w:tcPr>
          <w:p w:rsidR="001F1B6D" w:rsidRPr="003F3038" w:rsidRDefault="001F1B6D" w:rsidP="001F1B6D">
            <w:pPr>
              <w:jc w:val="center"/>
              <w:rPr>
                <w:rFonts w:eastAsia="Times New Roman"/>
              </w:rPr>
            </w:pPr>
            <w:r w:rsidRPr="00462211">
              <w:rPr>
                <w:rFonts w:eastAsia="Times New Roman"/>
              </w:rPr>
              <w:t>06/02/2009</w:t>
            </w:r>
          </w:p>
        </w:tc>
        <w:tc>
          <w:tcPr>
            <w:tcW w:w="4657" w:type="dxa"/>
            <w:vAlign w:val="center"/>
          </w:tcPr>
          <w:p w:rsidR="001F1B6D" w:rsidRPr="003F3038" w:rsidRDefault="001F1B6D" w:rsidP="001F1B6D">
            <w:pPr>
              <w:ind w:left="0"/>
              <w:rPr>
                <w:rFonts w:eastAsia="Times New Roman"/>
              </w:rPr>
            </w:pPr>
            <w:r>
              <w:t>Internal version.</w:t>
            </w:r>
          </w:p>
        </w:tc>
      </w:tr>
      <w:tr w:rsidR="001F1B6D" w:rsidRPr="00C66BC7" w:rsidTr="004B2FCC">
        <w:tc>
          <w:tcPr>
            <w:tcW w:w="1686" w:type="dxa"/>
          </w:tcPr>
          <w:p w:rsidR="001F1B6D" w:rsidRPr="00462211" w:rsidRDefault="001F1B6D" w:rsidP="001F1B6D">
            <w:pPr>
              <w:jc w:val="center"/>
              <w:rPr>
                <w:rFonts w:eastAsia="Times New Roman"/>
              </w:rPr>
            </w:pPr>
            <w:r w:rsidRPr="00462211">
              <w:rPr>
                <w:rFonts w:eastAsia="Times New Roman"/>
              </w:rPr>
              <w:t>0.2</w:t>
            </w:r>
          </w:p>
        </w:tc>
        <w:tc>
          <w:tcPr>
            <w:tcW w:w="2297" w:type="dxa"/>
          </w:tcPr>
          <w:p w:rsidR="001F1B6D" w:rsidRPr="00462211" w:rsidRDefault="001F1B6D" w:rsidP="001F1B6D">
            <w:pPr>
              <w:jc w:val="center"/>
              <w:rPr>
                <w:rFonts w:eastAsia="Times New Roman"/>
              </w:rPr>
            </w:pPr>
            <w:r w:rsidRPr="00462211">
              <w:rPr>
                <w:rFonts w:eastAsia="Times New Roman"/>
              </w:rPr>
              <w:t>12/03/2009</w:t>
            </w:r>
          </w:p>
        </w:tc>
        <w:tc>
          <w:tcPr>
            <w:tcW w:w="4657" w:type="dxa"/>
            <w:vAlign w:val="center"/>
          </w:tcPr>
          <w:p w:rsidR="001F1B6D" w:rsidRDefault="001F1B6D" w:rsidP="001F1B6D">
            <w:pPr>
              <w:ind w:left="0"/>
            </w:pPr>
            <w:r w:rsidRPr="0013783B">
              <w:t>Internal version.</w:t>
            </w:r>
          </w:p>
        </w:tc>
      </w:tr>
      <w:tr w:rsidR="001F1B6D" w:rsidRPr="00C66BC7" w:rsidTr="004B2FCC">
        <w:tc>
          <w:tcPr>
            <w:tcW w:w="1686" w:type="dxa"/>
          </w:tcPr>
          <w:p w:rsidR="001F1B6D" w:rsidRPr="00462211" w:rsidRDefault="001F1B6D" w:rsidP="001F1B6D">
            <w:pPr>
              <w:jc w:val="center"/>
              <w:rPr>
                <w:rFonts w:eastAsia="Times New Roman"/>
              </w:rPr>
            </w:pPr>
            <w:r w:rsidRPr="00462211">
              <w:rPr>
                <w:rFonts w:eastAsia="Times New Roman"/>
              </w:rPr>
              <w:t>0.3</w:t>
            </w:r>
          </w:p>
        </w:tc>
        <w:tc>
          <w:tcPr>
            <w:tcW w:w="2297" w:type="dxa"/>
          </w:tcPr>
          <w:p w:rsidR="001F1B6D" w:rsidRPr="00462211" w:rsidRDefault="001F1B6D" w:rsidP="001F1B6D">
            <w:pPr>
              <w:jc w:val="center"/>
              <w:rPr>
                <w:rFonts w:eastAsia="Times New Roman"/>
              </w:rPr>
            </w:pPr>
            <w:r w:rsidRPr="00462211">
              <w:rPr>
                <w:rFonts w:eastAsia="Times New Roman"/>
              </w:rPr>
              <w:t>31/03/2009</w:t>
            </w:r>
          </w:p>
        </w:tc>
        <w:tc>
          <w:tcPr>
            <w:tcW w:w="4657" w:type="dxa"/>
            <w:vAlign w:val="center"/>
          </w:tcPr>
          <w:p w:rsidR="001F1B6D" w:rsidRDefault="001F1B6D" w:rsidP="001F1B6D">
            <w:pPr>
              <w:ind w:left="0"/>
            </w:pPr>
            <w:r w:rsidRPr="0013783B">
              <w:t>Internal version.</w:t>
            </w:r>
          </w:p>
        </w:tc>
      </w:tr>
      <w:tr w:rsidR="001F1B6D" w:rsidRPr="00C66BC7" w:rsidTr="004B2FCC">
        <w:tc>
          <w:tcPr>
            <w:tcW w:w="1686" w:type="dxa"/>
          </w:tcPr>
          <w:p w:rsidR="001F1B6D" w:rsidRPr="008358A7" w:rsidRDefault="001F1B6D" w:rsidP="001F1B6D">
            <w:pPr>
              <w:jc w:val="center"/>
              <w:rPr>
                <w:rFonts w:eastAsia="Times New Roman"/>
                <w:b/>
              </w:rPr>
            </w:pPr>
            <w:r w:rsidRPr="008358A7">
              <w:rPr>
                <w:rFonts w:eastAsia="Times New Roman"/>
                <w:b/>
              </w:rPr>
              <w:t>1.0</w:t>
            </w:r>
          </w:p>
        </w:tc>
        <w:tc>
          <w:tcPr>
            <w:tcW w:w="2297" w:type="dxa"/>
          </w:tcPr>
          <w:p w:rsidR="001F1B6D" w:rsidRPr="008358A7" w:rsidRDefault="001F1B6D" w:rsidP="001F1B6D">
            <w:pPr>
              <w:jc w:val="center"/>
              <w:rPr>
                <w:rFonts w:eastAsia="Times New Roman"/>
                <w:b/>
              </w:rPr>
            </w:pPr>
            <w:r w:rsidRPr="008358A7">
              <w:rPr>
                <w:rFonts w:eastAsia="Times New Roman"/>
                <w:b/>
              </w:rPr>
              <w:t>01/05/2009</w:t>
            </w:r>
          </w:p>
        </w:tc>
        <w:tc>
          <w:tcPr>
            <w:tcW w:w="4657" w:type="dxa"/>
            <w:vAlign w:val="center"/>
          </w:tcPr>
          <w:p w:rsidR="001F1B6D" w:rsidRDefault="001F1B6D" w:rsidP="001F1B6D">
            <w:pPr>
              <w:ind w:left="0"/>
            </w:pPr>
            <w:r w:rsidRPr="00152AC3">
              <w:rPr>
                <w:b/>
              </w:rPr>
              <w:t>Released to suppliers.</w:t>
            </w:r>
          </w:p>
        </w:tc>
      </w:tr>
      <w:tr w:rsidR="001F1B6D" w:rsidRPr="00C66BC7" w:rsidTr="004B2FCC">
        <w:tc>
          <w:tcPr>
            <w:tcW w:w="1686" w:type="dxa"/>
          </w:tcPr>
          <w:p w:rsidR="001F1B6D" w:rsidRPr="00462211" w:rsidRDefault="001F1B6D" w:rsidP="001F1B6D">
            <w:pPr>
              <w:jc w:val="center"/>
              <w:rPr>
                <w:rFonts w:eastAsia="Times New Roman"/>
              </w:rPr>
            </w:pPr>
            <w:r w:rsidRPr="00462211">
              <w:rPr>
                <w:rFonts w:eastAsia="Times New Roman"/>
              </w:rPr>
              <w:t>1.1</w:t>
            </w:r>
          </w:p>
        </w:tc>
        <w:tc>
          <w:tcPr>
            <w:tcW w:w="2297" w:type="dxa"/>
          </w:tcPr>
          <w:p w:rsidR="001F1B6D" w:rsidRPr="00462211" w:rsidRDefault="001F1B6D" w:rsidP="001F1B6D">
            <w:pPr>
              <w:jc w:val="center"/>
              <w:rPr>
                <w:rFonts w:eastAsia="Times New Roman"/>
              </w:rPr>
            </w:pPr>
            <w:r w:rsidRPr="00462211">
              <w:rPr>
                <w:rFonts w:eastAsia="Times New Roman"/>
              </w:rPr>
              <w:t>24/05/2010</w:t>
            </w:r>
          </w:p>
        </w:tc>
        <w:tc>
          <w:tcPr>
            <w:tcW w:w="4657" w:type="dxa"/>
            <w:vAlign w:val="center"/>
          </w:tcPr>
          <w:p w:rsidR="001F1B6D" w:rsidRDefault="001F1B6D" w:rsidP="001F1B6D">
            <w:pPr>
              <w:ind w:left="0"/>
            </w:pPr>
            <w:r w:rsidRPr="0013783B">
              <w:t>Internal version.</w:t>
            </w:r>
          </w:p>
        </w:tc>
      </w:tr>
      <w:tr w:rsidR="001F1B6D" w:rsidRPr="00C66BC7" w:rsidTr="004B2FCC">
        <w:tc>
          <w:tcPr>
            <w:tcW w:w="1686" w:type="dxa"/>
          </w:tcPr>
          <w:p w:rsidR="001F1B6D" w:rsidRPr="00462211" w:rsidRDefault="001F1B6D" w:rsidP="001F1B6D">
            <w:pPr>
              <w:jc w:val="center"/>
              <w:rPr>
                <w:rFonts w:eastAsia="Times New Roman"/>
              </w:rPr>
            </w:pPr>
            <w:r>
              <w:rPr>
                <w:rFonts w:eastAsia="Times New Roman"/>
              </w:rPr>
              <w:t>1.2</w:t>
            </w:r>
          </w:p>
        </w:tc>
        <w:tc>
          <w:tcPr>
            <w:tcW w:w="2297" w:type="dxa"/>
          </w:tcPr>
          <w:p w:rsidR="001F1B6D" w:rsidRPr="00462211" w:rsidRDefault="001F1B6D" w:rsidP="001F1B6D">
            <w:pPr>
              <w:jc w:val="center"/>
              <w:rPr>
                <w:rFonts w:eastAsia="Times New Roman"/>
              </w:rPr>
            </w:pPr>
            <w:r>
              <w:rPr>
                <w:rFonts w:eastAsia="Times New Roman"/>
              </w:rPr>
              <w:t>26/07/2010</w:t>
            </w:r>
          </w:p>
        </w:tc>
        <w:tc>
          <w:tcPr>
            <w:tcW w:w="4657" w:type="dxa"/>
            <w:vAlign w:val="center"/>
          </w:tcPr>
          <w:p w:rsidR="001F1B6D" w:rsidRDefault="001F1B6D" w:rsidP="001F1B6D">
            <w:pPr>
              <w:ind w:left="0"/>
            </w:pPr>
            <w:r w:rsidRPr="0013783B">
              <w:t>Internal version.</w:t>
            </w:r>
          </w:p>
        </w:tc>
      </w:tr>
      <w:tr w:rsidR="001F1B6D" w:rsidRPr="00C66BC7" w:rsidTr="004B2FCC">
        <w:tc>
          <w:tcPr>
            <w:tcW w:w="1686" w:type="dxa"/>
          </w:tcPr>
          <w:p w:rsidR="001F1B6D" w:rsidRPr="00462211" w:rsidRDefault="001F1B6D" w:rsidP="001F1B6D">
            <w:pPr>
              <w:jc w:val="center"/>
              <w:rPr>
                <w:rFonts w:eastAsia="Times New Roman"/>
              </w:rPr>
            </w:pPr>
            <w:r>
              <w:rPr>
                <w:rFonts w:eastAsia="Times New Roman"/>
              </w:rPr>
              <w:t>1.3</w:t>
            </w:r>
          </w:p>
        </w:tc>
        <w:tc>
          <w:tcPr>
            <w:tcW w:w="2297" w:type="dxa"/>
          </w:tcPr>
          <w:p w:rsidR="001F1B6D" w:rsidRPr="00462211" w:rsidRDefault="001F1B6D" w:rsidP="001F1B6D">
            <w:pPr>
              <w:jc w:val="center"/>
              <w:rPr>
                <w:rFonts w:eastAsia="Times New Roman"/>
              </w:rPr>
            </w:pPr>
            <w:r>
              <w:rPr>
                <w:rFonts w:eastAsia="Times New Roman"/>
              </w:rPr>
              <w:t>12/08/2010</w:t>
            </w:r>
          </w:p>
        </w:tc>
        <w:tc>
          <w:tcPr>
            <w:tcW w:w="4657" w:type="dxa"/>
            <w:vAlign w:val="center"/>
          </w:tcPr>
          <w:p w:rsidR="001F1B6D" w:rsidRDefault="001F1B6D" w:rsidP="001F1B6D">
            <w:pPr>
              <w:ind w:left="0"/>
            </w:pPr>
            <w:r w:rsidRPr="0013783B">
              <w:t>Internal version.</w:t>
            </w:r>
          </w:p>
        </w:tc>
      </w:tr>
      <w:tr w:rsidR="001F1B6D" w:rsidRPr="00C66BC7" w:rsidTr="004B2FCC">
        <w:tc>
          <w:tcPr>
            <w:tcW w:w="1686" w:type="dxa"/>
          </w:tcPr>
          <w:p w:rsidR="001F1B6D" w:rsidRDefault="001F1B6D" w:rsidP="001F1B6D">
            <w:pPr>
              <w:jc w:val="center"/>
              <w:rPr>
                <w:rFonts w:eastAsia="Times New Roman"/>
              </w:rPr>
            </w:pPr>
            <w:r>
              <w:rPr>
                <w:rFonts w:eastAsia="Times New Roman"/>
              </w:rPr>
              <w:t>1.4d</w:t>
            </w:r>
          </w:p>
        </w:tc>
        <w:tc>
          <w:tcPr>
            <w:tcW w:w="2297" w:type="dxa"/>
          </w:tcPr>
          <w:p w:rsidR="001F1B6D" w:rsidRDefault="001F1B6D" w:rsidP="001F1B6D">
            <w:pPr>
              <w:jc w:val="center"/>
              <w:rPr>
                <w:rFonts w:eastAsia="Times New Roman"/>
              </w:rPr>
            </w:pPr>
            <w:r>
              <w:rPr>
                <w:rFonts w:eastAsia="Times New Roman"/>
              </w:rPr>
              <w:t>30/11/2010</w:t>
            </w:r>
          </w:p>
        </w:tc>
        <w:tc>
          <w:tcPr>
            <w:tcW w:w="4657" w:type="dxa"/>
            <w:vAlign w:val="center"/>
          </w:tcPr>
          <w:p w:rsidR="001F1B6D" w:rsidRDefault="001F1B6D" w:rsidP="001F1B6D">
            <w:pPr>
              <w:ind w:left="0"/>
            </w:pPr>
            <w:r w:rsidRPr="0013783B">
              <w:t>Internal version.</w:t>
            </w:r>
          </w:p>
        </w:tc>
      </w:tr>
      <w:tr w:rsidR="001F1B6D" w:rsidRPr="00C66BC7" w:rsidTr="004B2FCC">
        <w:tc>
          <w:tcPr>
            <w:tcW w:w="1686" w:type="dxa"/>
          </w:tcPr>
          <w:p w:rsidR="001F1B6D" w:rsidRDefault="001F1B6D" w:rsidP="001F1B6D">
            <w:pPr>
              <w:jc w:val="center"/>
              <w:rPr>
                <w:rFonts w:eastAsia="Times New Roman"/>
              </w:rPr>
            </w:pPr>
            <w:bookmarkStart w:id="4" w:name="_Toc31467841"/>
            <w:bookmarkStart w:id="5" w:name="_Toc36384165"/>
            <w:bookmarkStart w:id="6" w:name="_Toc36641921"/>
            <w:bookmarkStart w:id="7" w:name="_Toc31467840"/>
            <w:r>
              <w:rPr>
                <w:rFonts w:eastAsia="Times New Roman"/>
              </w:rPr>
              <w:t>1.4g</w:t>
            </w:r>
          </w:p>
        </w:tc>
        <w:tc>
          <w:tcPr>
            <w:tcW w:w="2297" w:type="dxa"/>
          </w:tcPr>
          <w:p w:rsidR="001F1B6D" w:rsidRDefault="001F1B6D" w:rsidP="001F1B6D">
            <w:pPr>
              <w:jc w:val="center"/>
              <w:rPr>
                <w:rFonts w:eastAsia="Times New Roman"/>
              </w:rPr>
            </w:pPr>
            <w:r>
              <w:rPr>
                <w:rFonts w:eastAsia="Times New Roman"/>
              </w:rPr>
              <w:t>14/12/2010</w:t>
            </w:r>
          </w:p>
        </w:tc>
        <w:tc>
          <w:tcPr>
            <w:tcW w:w="4657" w:type="dxa"/>
            <w:vAlign w:val="center"/>
          </w:tcPr>
          <w:p w:rsidR="001F1B6D" w:rsidRPr="0013783B" w:rsidRDefault="001F1B6D" w:rsidP="001F1B6D">
            <w:pPr>
              <w:ind w:left="0"/>
            </w:pPr>
            <w:r w:rsidRPr="0013783B">
              <w:t>Internal version.</w:t>
            </w:r>
          </w:p>
        </w:tc>
      </w:tr>
      <w:tr w:rsidR="001F1B6D" w:rsidRPr="00C66BC7" w:rsidTr="004B2FCC">
        <w:tc>
          <w:tcPr>
            <w:tcW w:w="1686" w:type="dxa"/>
          </w:tcPr>
          <w:p w:rsidR="001F1B6D" w:rsidRDefault="001F1B6D" w:rsidP="001F1B6D">
            <w:pPr>
              <w:jc w:val="center"/>
              <w:rPr>
                <w:rFonts w:eastAsia="Times New Roman"/>
              </w:rPr>
            </w:pPr>
            <w:r>
              <w:rPr>
                <w:rFonts w:eastAsia="Times New Roman"/>
              </w:rPr>
              <w:t>1.4h</w:t>
            </w:r>
          </w:p>
        </w:tc>
        <w:tc>
          <w:tcPr>
            <w:tcW w:w="2297" w:type="dxa"/>
          </w:tcPr>
          <w:p w:rsidR="001F1B6D" w:rsidRDefault="001F1B6D" w:rsidP="001F1B6D">
            <w:pPr>
              <w:jc w:val="center"/>
              <w:rPr>
                <w:rFonts w:eastAsia="Times New Roman"/>
              </w:rPr>
            </w:pPr>
            <w:r>
              <w:rPr>
                <w:rFonts w:eastAsia="Times New Roman"/>
              </w:rPr>
              <w:t>25/01/2011</w:t>
            </w:r>
          </w:p>
        </w:tc>
        <w:tc>
          <w:tcPr>
            <w:tcW w:w="4657" w:type="dxa"/>
            <w:vAlign w:val="center"/>
          </w:tcPr>
          <w:p w:rsidR="001F1B6D" w:rsidRPr="0013783B" w:rsidRDefault="001F1B6D" w:rsidP="001F1B6D">
            <w:pPr>
              <w:ind w:left="0"/>
            </w:pPr>
            <w:r w:rsidRPr="0013783B">
              <w:t>Internal version.</w:t>
            </w:r>
          </w:p>
        </w:tc>
      </w:tr>
      <w:tr w:rsidR="001F1B6D" w:rsidRPr="00C66BC7" w:rsidTr="004B2FCC">
        <w:tc>
          <w:tcPr>
            <w:tcW w:w="1686" w:type="dxa"/>
          </w:tcPr>
          <w:p w:rsidR="001F1B6D" w:rsidRDefault="001F1B6D" w:rsidP="001F1B6D">
            <w:pPr>
              <w:jc w:val="center"/>
              <w:rPr>
                <w:rFonts w:eastAsia="Times New Roman"/>
              </w:rPr>
            </w:pPr>
            <w:r>
              <w:rPr>
                <w:rFonts w:eastAsia="Times New Roman"/>
              </w:rPr>
              <w:t>1.4i</w:t>
            </w:r>
          </w:p>
        </w:tc>
        <w:tc>
          <w:tcPr>
            <w:tcW w:w="2297" w:type="dxa"/>
          </w:tcPr>
          <w:p w:rsidR="001F1B6D" w:rsidRDefault="001F1B6D" w:rsidP="001F1B6D">
            <w:pPr>
              <w:jc w:val="center"/>
              <w:rPr>
                <w:rFonts w:eastAsia="Times New Roman"/>
              </w:rPr>
            </w:pPr>
            <w:r>
              <w:rPr>
                <w:rFonts w:eastAsia="Times New Roman"/>
              </w:rPr>
              <w:t>01/02/2011</w:t>
            </w:r>
          </w:p>
        </w:tc>
        <w:tc>
          <w:tcPr>
            <w:tcW w:w="4657" w:type="dxa"/>
            <w:vAlign w:val="center"/>
          </w:tcPr>
          <w:p w:rsidR="001F1B6D" w:rsidRPr="0013783B" w:rsidRDefault="001F1B6D" w:rsidP="001F1B6D">
            <w:pPr>
              <w:ind w:left="0"/>
            </w:pPr>
            <w:r w:rsidRPr="0013783B">
              <w:t>Internal version.</w:t>
            </w:r>
          </w:p>
        </w:tc>
      </w:tr>
      <w:tr w:rsidR="001F1B6D" w:rsidRPr="00C66BC7" w:rsidTr="004B2FCC">
        <w:tc>
          <w:tcPr>
            <w:tcW w:w="1686" w:type="dxa"/>
          </w:tcPr>
          <w:p w:rsidR="001F1B6D" w:rsidRDefault="001F1B6D" w:rsidP="001F1B6D">
            <w:pPr>
              <w:jc w:val="center"/>
              <w:rPr>
                <w:rFonts w:eastAsia="Times New Roman"/>
              </w:rPr>
            </w:pPr>
            <w:r>
              <w:rPr>
                <w:rFonts w:eastAsia="Times New Roman"/>
              </w:rPr>
              <w:t>1.4j</w:t>
            </w:r>
          </w:p>
        </w:tc>
        <w:tc>
          <w:tcPr>
            <w:tcW w:w="2297" w:type="dxa"/>
          </w:tcPr>
          <w:p w:rsidR="001F1B6D" w:rsidRDefault="001F1B6D" w:rsidP="001F1B6D">
            <w:pPr>
              <w:jc w:val="center"/>
              <w:rPr>
                <w:rFonts w:eastAsia="Times New Roman"/>
              </w:rPr>
            </w:pPr>
            <w:r>
              <w:rPr>
                <w:rFonts w:eastAsia="Times New Roman"/>
              </w:rPr>
              <w:t>04/02/2011</w:t>
            </w:r>
          </w:p>
        </w:tc>
        <w:tc>
          <w:tcPr>
            <w:tcW w:w="4657" w:type="dxa"/>
            <w:vAlign w:val="center"/>
          </w:tcPr>
          <w:p w:rsidR="001F1B6D" w:rsidRPr="0013783B" w:rsidRDefault="001F1B6D" w:rsidP="001F1B6D">
            <w:pPr>
              <w:ind w:left="0"/>
            </w:pPr>
            <w:r w:rsidRPr="0013783B">
              <w:t>Internal version.</w:t>
            </w:r>
          </w:p>
        </w:tc>
      </w:tr>
      <w:tr w:rsidR="004B2FCC" w:rsidRPr="00C66BC7" w:rsidTr="004B2FCC">
        <w:tc>
          <w:tcPr>
            <w:tcW w:w="1686" w:type="dxa"/>
          </w:tcPr>
          <w:p w:rsidR="004B2FCC" w:rsidRPr="00025977" w:rsidRDefault="004B2FCC" w:rsidP="004B2FCC">
            <w:pPr>
              <w:jc w:val="center"/>
              <w:rPr>
                <w:rFonts w:eastAsia="Times New Roman"/>
              </w:rPr>
            </w:pPr>
            <w:r w:rsidRPr="00025977">
              <w:rPr>
                <w:rFonts w:eastAsia="Times New Roman"/>
              </w:rPr>
              <w:t>1.5</w:t>
            </w:r>
          </w:p>
        </w:tc>
        <w:tc>
          <w:tcPr>
            <w:tcW w:w="2297" w:type="dxa"/>
          </w:tcPr>
          <w:p w:rsidR="004B2FCC" w:rsidRPr="00025977" w:rsidRDefault="004B2FCC" w:rsidP="004B2FCC">
            <w:pPr>
              <w:jc w:val="center"/>
              <w:rPr>
                <w:rFonts w:eastAsia="Times New Roman"/>
              </w:rPr>
            </w:pPr>
            <w:r w:rsidRPr="00025977">
              <w:rPr>
                <w:rFonts w:eastAsia="Times New Roman"/>
              </w:rPr>
              <w:t>14/02/2011</w:t>
            </w:r>
          </w:p>
        </w:tc>
        <w:tc>
          <w:tcPr>
            <w:tcW w:w="4657" w:type="dxa"/>
            <w:vAlign w:val="center"/>
          </w:tcPr>
          <w:p w:rsidR="004B2FCC" w:rsidRPr="00025977" w:rsidRDefault="00025977" w:rsidP="00DA7066">
            <w:pPr>
              <w:ind w:left="0"/>
            </w:pPr>
            <w:r w:rsidRPr="00025977">
              <w:t>Internal version.</w:t>
            </w:r>
          </w:p>
        </w:tc>
      </w:tr>
      <w:tr w:rsidR="00025977" w:rsidRPr="00C66BC7" w:rsidTr="004B2FCC">
        <w:tc>
          <w:tcPr>
            <w:tcW w:w="1686" w:type="dxa"/>
          </w:tcPr>
          <w:p w:rsidR="00025977" w:rsidRPr="008358A7" w:rsidRDefault="00025977" w:rsidP="00025977">
            <w:pPr>
              <w:jc w:val="center"/>
              <w:rPr>
                <w:rFonts w:eastAsia="Times New Roman"/>
                <w:b/>
              </w:rPr>
            </w:pPr>
            <w:r w:rsidRPr="008358A7">
              <w:rPr>
                <w:rFonts w:eastAsia="Times New Roman"/>
                <w:b/>
              </w:rPr>
              <w:t>1.</w:t>
            </w:r>
            <w:r>
              <w:rPr>
                <w:rFonts w:eastAsia="Times New Roman"/>
                <w:b/>
              </w:rPr>
              <w:t>6</w:t>
            </w:r>
          </w:p>
        </w:tc>
        <w:tc>
          <w:tcPr>
            <w:tcW w:w="2297" w:type="dxa"/>
          </w:tcPr>
          <w:p w:rsidR="00025977" w:rsidRPr="008358A7" w:rsidRDefault="00025977" w:rsidP="00025977">
            <w:pPr>
              <w:jc w:val="center"/>
              <w:rPr>
                <w:rFonts w:eastAsia="Times New Roman"/>
                <w:b/>
              </w:rPr>
            </w:pPr>
            <w:r>
              <w:rPr>
                <w:rFonts w:eastAsia="Times New Roman"/>
                <w:b/>
              </w:rPr>
              <w:t>22</w:t>
            </w:r>
            <w:r w:rsidRPr="008358A7">
              <w:rPr>
                <w:rFonts w:eastAsia="Times New Roman"/>
                <w:b/>
              </w:rPr>
              <w:t>/0</w:t>
            </w:r>
            <w:r>
              <w:rPr>
                <w:rFonts w:eastAsia="Times New Roman"/>
                <w:b/>
              </w:rPr>
              <w:t>2</w:t>
            </w:r>
            <w:r w:rsidRPr="008358A7">
              <w:rPr>
                <w:rFonts w:eastAsia="Times New Roman"/>
                <w:b/>
              </w:rPr>
              <w:t>/20</w:t>
            </w:r>
            <w:r>
              <w:rPr>
                <w:rFonts w:eastAsia="Times New Roman"/>
                <w:b/>
              </w:rPr>
              <w:t>11</w:t>
            </w:r>
          </w:p>
        </w:tc>
        <w:tc>
          <w:tcPr>
            <w:tcW w:w="4657" w:type="dxa"/>
            <w:vAlign w:val="center"/>
          </w:tcPr>
          <w:p w:rsidR="00025977" w:rsidRDefault="00025977" w:rsidP="00C9396E">
            <w:pPr>
              <w:ind w:left="0"/>
            </w:pPr>
            <w:r w:rsidRPr="00152AC3">
              <w:rPr>
                <w:b/>
              </w:rPr>
              <w:t>Released to suppliers.</w:t>
            </w:r>
          </w:p>
        </w:tc>
      </w:tr>
    </w:tbl>
    <w:p w:rsidR="001F1B6D" w:rsidRDefault="00DE2847" w:rsidP="001F1B6D">
      <w:pPr>
        <w:pStyle w:val="DocumentTextCharCharCharCharCha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15pt;margin-top:5.5pt;width:76.5pt;height:49.5pt;z-index:251669504;mso-position-horizontal-relative:text;mso-position-vertical-relative:text">
            <v:imagedata r:id="rId12" o:title=""/>
          </v:shape>
          <o:OLEObject Type="Embed" ProgID="Word.Document.12" ShapeID="_x0000_s1026" DrawAspect="Icon" ObjectID="_1360059436" r:id="rId13"/>
        </w:pict>
      </w:r>
    </w:p>
    <w:p w:rsidR="001F1B6D" w:rsidRDefault="001F1B6D" w:rsidP="001F1B6D">
      <w:pPr>
        <w:pStyle w:val="DocumentTextCharCharCharCharChar"/>
      </w:pPr>
      <w:r>
        <w:t xml:space="preserve">Full detailed change history: </w:t>
      </w:r>
    </w:p>
    <w:p w:rsidR="001F1B6D" w:rsidRPr="004026A7" w:rsidRDefault="001F1B6D" w:rsidP="001F1B6D">
      <w:pPr>
        <w:pStyle w:val="DocumentTextCharCharCharCharChar"/>
      </w:pPr>
    </w:p>
    <w:p w:rsidR="001F1B6D" w:rsidRPr="00CB1C49" w:rsidRDefault="001F1B6D" w:rsidP="001F1B6D">
      <w:pPr>
        <w:pStyle w:val="DocumentUnnumberedtitlesChar"/>
        <w:rPr>
          <w:sz w:val="24"/>
          <w:szCs w:val="24"/>
        </w:rPr>
      </w:pPr>
      <w:r w:rsidRPr="00CB1C49">
        <w:rPr>
          <w:sz w:val="24"/>
          <w:szCs w:val="24"/>
        </w:rPr>
        <w:t>Forecast Changes:</w:t>
      </w:r>
    </w:p>
    <w:tbl>
      <w:tblPr>
        <w:tblW w:w="86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1800"/>
      </w:tblGrid>
      <w:tr w:rsidR="001F1B6D" w:rsidRPr="004026A7" w:rsidTr="001F1B6D">
        <w:tc>
          <w:tcPr>
            <w:tcW w:w="6840" w:type="dxa"/>
            <w:shd w:val="clear" w:color="auto" w:fill="C0C0C0"/>
          </w:tcPr>
          <w:p w:rsidR="001F1B6D" w:rsidRPr="00CB1C49" w:rsidRDefault="001F1B6D" w:rsidP="001F1B6D">
            <w:pPr>
              <w:pStyle w:val="DocumentTableHeader"/>
              <w:rPr>
                <w:sz w:val="20"/>
              </w:rPr>
            </w:pPr>
            <w:r w:rsidRPr="00CB1C49">
              <w:rPr>
                <w:sz w:val="20"/>
              </w:rPr>
              <w:t>Anticipated Change</w:t>
            </w:r>
          </w:p>
        </w:tc>
        <w:tc>
          <w:tcPr>
            <w:tcW w:w="1800" w:type="dxa"/>
            <w:shd w:val="clear" w:color="auto" w:fill="C0C0C0"/>
          </w:tcPr>
          <w:p w:rsidR="001F1B6D" w:rsidRPr="00CB1C49" w:rsidRDefault="001F1B6D" w:rsidP="001F1B6D">
            <w:pPr>
              <w:pStyle w:val="DocumentTableHeader"/>
              <w:rPr>
                <w:sz w:val="20"/>
              </w:rPr>
            </w:pPr>
            <w:r w:rsidRPr="00CB1C49">
              <w:rPr>
                <w:sz w:val="20"/>
              </w:rPr>
              <w:t>When</w:t>
            </w:r>
          </w:p>
        </w:tc>
      </w:tr>
      <w:tr w:rsidR="001F1B6D" w:rsidRPr="00C66BC7" w:rsidTr="001F1B6D">
        <w:tc>
          <w:tcPr>
            <w:tcW w:w="6840" w:type="dxa"/>
            <w:vAlign w:val="center"/>
          </w:tcPr>
          <w:p w:rsidR="001F1B6D" w:rsidRPr="00CB1C49" w:rsidRDefault="004B2FCC" w:rsidP="001F1B6D">
            <w:pPr>
              <w:pStyle w:val="DocumentTableText"/>
              <w:rPr>
                <w:sz w:val="20"/>
                <w:szCs w:val="20"/>
              </w:rPr>
            </w:pPr>
            <w:r>
              <w:rPr>
                <w:sz w:val="20"/>
                <w:szCs w:val="20"/>
              </w:rPr>
              <w:t>None</w:t>
            </w:r>
          </w:p>
        </w:tc>
        <w:tc>
          <w:tcPr>
            <w:tcW w:w="1800" w:type="dxa"/>
            <w:vAlign w:val="center"/>
          </w:tcPr>
          <w:p w:rsidR="001F1B6D" w:rsidRPr="00CB1C49" w:rsidRDefault="001F1B6D" w:rsidP="001F1B6D">
            <w:pPr>
              <w:pStyle w:val="DocumentTableText"/>
              <w:rPr>
                <w:sz w:val="20"/>
                <w:szCs w:val="20"/>
              </w:rPr>
            </w:pPr>
          </w:p>
        </w:tc>
      </w:tr>
    </w:tbl>
    <w:p w:rsidR="001F1B6D" w:rsidRDefault="001F1B6D" w:rsidP="001F1B6D">
      <w:pPr>
        <w:pStyle w:val="DocumentUnnumberedtitlesChar"/>
      </w:pPr>
    </w:p>
    <w:p w:rsidR="001F1B6D" w:rsidRPr="00CB1C49" w:rsidRDefault="001F1B6D" w:rsidP="001F1B6D">
      <w:pPr>
        <w:pStyle w:val="DocumentUnnumberedtitlesChar"/>
        <w:rPr>
          <w:sz w:val="24"/>
          <w:szCs w:val="24"/>
        </w:rPr>
      </w:pPr>
      <w:r>
        <w:br w:type="page"/>
      </w:r>
      <w:r w:rsidRPr="00CB1C49">
        <w:rPr>
          <w:sz w:val="24"/>
          <w:szCs w:val="24"/>
        </w:rPr>
        <w:t>Reviewers:</w:t>
      </w:r>
    </w:p>
    <w:p w:rsidR="001F1B6D" w:rsidRPr="00CB1C49" w:rsidRDefault="001F1B6D" w:rsidP="001F1B6D">
      <w:pPr>
        <w:pStyle w:val="DocumentTextCharCharCharCharChar"/>
      </w:pPr>
      <w:bookmarkStart w:id="8" w:name="_Toc36384166"/>
      <w:bookmarkStart w:id="9" w:name="_Toc36641922"/>
      <w:bookmarkEnd w:id="4"/>
      <w:bookmarkEnd w:id="5"/>
      <w:bookmarkEnd w:id="6"/>
      <w:r w:rsidRPr="00CB1C49">
        <w:t>This document must be reviewed by the following. Indicate any delegation:</w:t>
      </w:r>
    </w:p>
    <w:tbl>
      <w:tblPr>
        <w:tblW w:w="8639" w:type="dxa"/>
        <w:tblInd w:w="1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tblPr>
      <w:tblGrid>
        <w:gridCol w:w="1619"/>
        <w:gridCol w:w="1476"/>
        <w:gridCol w:w="3204"/>
        <w:gridCol w:w="1338"/>
        <w:gridCol w:w="1002"/>
      </w:tblGrid>
      <w:tr w:rsidR="001F1B6D"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shd w:val="clear" w:color="auto" w:fill="CCCCCC"/>
          </w:tcPr>
          <w:p w:rsidR="001F1B6D" w:rsidRPr="00CB1C49" w:rsidRDefault="001F1B6D" w:rsidP="001F1B6D">
            <w:pPr>
              <w:pStyle w:val="DocumentTableHeader"/>
              <w:rPr>
                <w:sz w:val="20"/>
              </w:rPr>
            </w:pPr>
            <w:r w:rsidRPr="00CB1C49">
              <w:rPr>
                <w:sz w:val="20"/>
              </w:rPr>
              <w:t>Name</w:t>
            </w:r>
          </w:p>
        </w:tc>
        <w:tc>
          <w:tcPr>
            <w:tcW w:w="1476" w:type="dxa"/>
            <w:tcBorders>
              <w:top w:val="single" w:sz="6" w:space="0" w:color="000000"/>
              <w:left w:val="single" w:sz="6" w:space="0" w:color="000000"/>
              <w:bottom w:val="single" w:sz="6" w:space="0" w:color="000000"/>
              <w:right w:val="single" w:sz="6" w:space="0" w:color="000000"/>
            </w:tcBorders>
            <w:shd w:val="clear" w:color="auto" w:fill="CCCCCC"/>
          </w:tcPr>
          <w:p w:rsidR="001F1B6D" w:rsidRPr="00CB1C49" w:rsidRDefault="001F1B6D" w:rsidP="001F1B6D">
            <w:pPr>
              <w:pStyle w:val="DocumentTableHeader"/>
              <w:rPr>
                <w:sz w:val="20"/>
              </w:rPr>
            </w:pPr>
            <w:r w:rsidRPr="00CB1C49">
              <w:rPr>
                <w:sz w:val="20"/>
              </w:rPr>
              <w:t>Signature</w:t>
            </w:r>
          </w:p>
        </w:tc>
        <w:tc>
          <w:tcPr>
            <w:tcW w:w="3204" w:type="dxa"/>
            <w:tcBorders>
              <w:top w:val="single" w:sz="6" w:space="0" w:color="000000"/>
              <w:left w:val="single" w:sz="6" w:space="0" w:color="000000"/>
              <w:bottom w:val="single" w:sz="6" w:space="0" w:color="000000"/>
              <w:right w:val="single" w:sz="6" w:space="0" w:color="000000"/>
            </w:tcBorders>
            <w:shd w:val="clear" w:color="auto" w:fill="CCCCCC"/>
          </w:tcPr>
          <w:p w:rsidR="001F1B6D" w:rsidRPr="00CB1C49" w:rsidRDefault="001F1B6D" w:rsidP="001F1B6D">
            <w:pPr>
              <w:pStyle w:val="DocumentTableHeader"/>
              <w:rPr>
                <w:sz w:val="20"/>
              </w:rPr>
            </w:pPr>
            <w:r w:rsidRPr="00CB1C49">
              <w:rPr>
                <w:sz w:val="20"/>
              </w:rPr>
              <w:t>Title / Responsibility</w:t>
            </w:r>
          </w:p>
        </w:tc>
        <w:tc>
          <w:tcPr>
            <w:tcW w:w="1338" w:type="dxa"/>
            <w:tcBorders>
              <w:top w:val="single" w:sz="6" w:space="0" w:color="000000"/>
              <w:left w:val="single" w:sz="6" w:space="0" w:color="000000"/>
              <w:bottom w:val="single" w:sz="6" w:space="0" w:color="000000"/>
              <w:right w:val="single" w:sz="6" w:space="0" w:color="000000"/>
            </w:tcBorders>
            <w:shd w:val="clear" w:color="auto" w:fill="CCCCCC"/>
          </w:tcPr>
          <w:p w:rsidR="001F1B6D" w:rsidRPr="00CB1C49" w:rsidRDefault="001F1B6D" w:rsidP="001F1B6D">
            <w:pPr>
              <w:pStyle w:val="DocumentTableHeader"/>
              <w:rPr>
                <w:sz w:val="20"/>
              </w:rPr>
            </w:pPr>
            <w:r w:rsidRPr="00CB1C49">
              <w:rPr>
                <w:sz w:val="20"/>
              </w:rPr>
              <w:t>Date</w:t>
            </w:r>
          </w:p>
        </w:tc>
        <w:tc>
          <w:tcPr>
            <w:tcW w:w="1002" w:type="dxa"/>
            <w:tcBorders>
              <w:top w:val="single" w:sz="6" w:space="0" w:color="000000"/>
              <w:left w:val="single" w:sz="6" w:space="0" w:color="000000"/>
              <w:bottom w:val="single" w:sz="6" w:space="0" w:color="000000"/>
              <w:right w:val="single" w:sz="6" w:space="0" w:color="000000"/>
            </w:tcBorders>
            <w:shd w:val="clear" w:color="auto" w:fill="CCCCCC"/>
          </w:tcPr>
          <w:p w:rsidR="001F1B6D" w:rsidRPr="00CB1C49" w:rsidRDefault="001F1B6D" w:rsidP="001F1B6D">
            <w:pPr>
              <w:pStyle w:val="DocumentTableHeader"/>
              <w:jc w:val="center"/>
              <w:rPr>
                <w:sz w:val="20"/>
              </w:rPr>
            </w:pPr>
            <w:r w:rsidRPr="00CB1C49">
              <w:rPr>
                <w:sz w:val="20"/>
              </w:rPr>
              <w:t>Version</w:t>
            </w:r>
          </w:p>
        </w:tc>
      </w:tr>
      <w:tr w:rsidR="00437363" w:rsidRPr="00625D96" w:rsidTr="002C6E38">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95594B" w:rsidRDefault="00437363" w:rsidP="002C6E38">
            <w:pPr>
              <w:pStyle w:val="DocumentTableText"/>
              <w:rPr>
                <w:sz w:val="20"/>
                <w:szCs w:val="20"/>
              </w:rPr>
            </w:pPr>
            <w:r>
              <w:rPr>
                <w:sz w:val="20"/>
                <w:szCs w:val="20"/>
              </w:rPr>
              <w:t>Nic Fox</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95594B" w:rsidDel="00FD1B27" w:rsidRDefault="00437363" w:rsidP="002C6E38">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95594B" w:rsidRDefault="00437363" w:rsidP="002C6E38">
            <w:pPr>
              <w:pStyle w:val="DocumentTableText"/>
              <w:rPr>
                <w:sz w:val="20"/>
                <w:szCs w:val="20"/>
              </w:rPr>
            </w:pPr>
            <w:r>
              <w:rPr>
                <w:sz w:val="20"/>
                <w:szCs w:val="20"/>
              </w:rPr>
              <w:t>SCR Programme Head</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sidRPr="00CB1C49">
              <w:rPr>
                <w:sz w:val="20"/>
                <w:szCs w:val="20"/>
              </w:rPr>
              <w:t>Richard Clay</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sidRPr="00CB1C49">
              <w:rPr>
                <w:sz w:val="20"/>
                <w:szCs w:val="20"/>
              </w:rPr>
              <w:t>SCR Requirements and Design – Programme Manager</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437363">
            <w:pPr>
              <w:pStyle w:val="DocumentTableText"/>
              <w:jc w:val="center"/>
              <w:rPr>
                <w:sz w:val="20"/>
                <w:szCs w:val="20"/>
              </w:rPr>
            </w:pPr>
            <w:r>
              <w:rPr>
                <w:sz w:val="20"/>
                <w:szCs w:val="20"/>
              </w:rPr>
              <w:t>04/02/2011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CB1C49" w:rsidDel="00FB1F56" w:rsidRDefault="00437363" w:rsidP="001F1B6D">
            <w:pPr>
              <w:pStyle w:val="DocumentTableText"/>
              <w:rPr>
                <w:sz w:val="20"/>
                <w:szCs w:val="20"/>
              </w:rPr>
            </w:pPr>
            <w:r w:rsidRPr="00CB1C49">
              <w:rPr>
                <w:sz w:val="20"/>
                <w:szCs w:val="20"/>
              </w:rPr>
              <w:t>Phil Nixon</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sidRPr="00CB1C49">
              <w:rPr>
                <w:sz w:val="20"/>
                <w:szCs w:val="20"/>
              </w:rPr>
              <w:t>SCR Requirements and Design – Senior Project Manager</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437363">
            <w:pPr>
              <w:pStyle w:val="DocumentTableText"/>
              <w:jc w:val="center"/>
              <w:rPr>
                <w:sz w:val="20"/>
                <w:szCs w:val="20"/>
              </w:rPr>
            </w:pPr>
            <w:r>
              <w:rPr>
                <w:sz w:val="20"/>
                <w:szCs w:val="20"/>
              </w:rPr>
              <w:t>04/02/2011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sidRPr="00CB1C49">
              <w:rPr>
                <w:sz w:val="20"/>
                <w:szCs w:val="20"/>
              </w:rPr>
              <w:t>Mark Byrne</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sidRPr="00CB1C49">
              <w:rPr>
                <w:sz w:val="20"/>
                <w:szCs w:val="20"/>
              </w:rPr>
              <w:t>SCR Requirements and Design – Senior Technical Architect</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Pr>
                <w:sz w:val="20"/>
                <w:szCs w:val="20"/>
              </w:rPr>
              <w:t>Gillian Braunold</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Pr>
                <w:sz w:val="20"/>
                <w:szCs w:val="20"/>
              </w:rPr>
              <w:t>SCR Clinical Director</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Del="00310B18"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sidRPr="00CB1C49">
              <w:rPr>
                <w:sz w:val="20"/>
                <w:szCs w:val="20"/>
              </w:rPr>
              <w:t>Peter Short</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Pr>
                <w:sz w:val="20"/>
                <w:szCs w:val="20"/>
              </w:rPr>
              <w:t xml:space="preserve">SCR </w:t>
            </w:r>
            <w:r w:rsidRPr="00CB1C49">
              <w:rPr>
                <w:sz w:val="20"/>
                <w:szCs w:val="20"/>
              </w:rPr>
              <w:t>Clinical Advisor</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Del="00310B18"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sidRPr="00CB1C49">
              <w:rPr>
                <w:sz w:val="20"/>
                <w:szCs w:val="20"/>
              </w:rPr>
              <w:t>Leo Fogarty</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Pr>
                <w:sz w:val="20"/>
                <w:szCs w:val="20"/>
              </w:rPr>
              <w:t xml:space="preserve">SCR </w:t>
            </w:r>
            <w:r w:rsidRPr="00CB1C49">
              <w:rPr>
                <w:sz w:val="20"/>
                <w:szCs w:val="20"/>
              </w:rPr>
              <w:t>Clinical Advisor</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Del="00310B18"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sidRPr="00CB1C49">
              <w:rPr>
                <w:sz w:val="20"/>
                <w:szCs w:val="20"/>
              </w:rPr>
              <w:t>Caroline Tait</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Pr>
                <w:sz w:val="20"/>
                <w:szCs w:val="20"/>
              </w:rPr>
              <w:t xml:space="preserve">SCR </w:t>
            </w:r>
            <w:r w:rsidRPr="00CB1C49">
              <w:rPr>
                <w:sz w:val="20"/>
                <w:szCs w:val="20"/>
              </w:rPr>
              <w:t>Clinical Advisor</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Pr>
                <w:sz w:val="20"/>
                <w:szCs w:val="20"/>
              </w:rPr>
              <w:t>Emyr Jones</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3B052F" w:rsidRDefault="00437363" w:rsidP="001F1B6D">
            <w:pPr>
              <w:pStyle w:val="DocumentTableText"/>
              <w:rPr>
                <w:sz w:val="20"/>
                <w:szCs w:val="20"/>
              </w:rPr>
            </w:pPr>
            <w:r>
              <w:rPr>
                <w:sz w:val="20"/>
                <w:szCs w:val="20"/>
              </w:rPr>
              <w:t xml:space="preserve">SCR </w:t>
            </w:r>
            <w:r w:rsidRPr="00FE715C">
              <w:rPr>
                <w:sz w:val="20"/>
                <w:szCs w:val="20"/>
              </w:rPr>
              <w:t>Clinical Advisor</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Default="00437363" w:rsidP="001F1B6D">
            <w:pPr>
              <w:pStyle w:val="DocumentTableText"/>
              <w:rPr>
                <w:sz w:val="20"/>
                <w:szCs w:val="20"/>
              </w:rPr>
            </w:pPr>
            <w:r>
              <w:rPr>
                <w:sz w:val="20"/>
                <w:szCs w:val="20"/>
              </w:rPr>
              <w:t>Adrian Richardson</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3B052F" w:rsidRDefault="00437363" w:rsidP="001F1B6D">
            <w:pPr>
              <w:pStyle w:val="DocumentTableText"/>
              <w:rPr>
                <w:sz w:val="20"/>
                <w:szCs w:val="20"/>
              </w:rPr>
            </w:pPr>
            <w:r>
              <w:rPr>
                <w:sz w:val="20"/>
                <w:szCs w:val="20"/>
              </w:rPr>
              <w:t xml:space="preserve">SCR </w:t>
            </w:r>
            <w:r w:rsidRPr="00FE715C">
              <w:rPr>
                <w:sz w:val="20"/>
                <w:szCs w:val="20"/>
              </w:rPr>
              <w:t>Clinical Advisor</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Pr>
                <w:sz w:val="20"/>
                <w:szCs w:val="20"/>
              </w:rPr>
              <w:t>Andy Carr</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3B052F" w:rsidRDefault="00437363" w:rsidP="001F1B6D">
            <w:pPr>
              <w:pStyle w:val="DocumentTableText"/>
              <w:rPr>
                <w:sz w:val="20"/>
                <w:szCs w:val="20"/>
              </w:rPr>
            </w:pPr>
            <w:r>
              <w:rPr>
                <w:sz w:val="20"/>
                <w:szCs w:val="20"/>
              </w:rPr>
              <w:t xml:space="preserve">SCR </w:t>
            </w:r>
            <w:r w:rsidRPr="00FE715C">
              <w:rPr>
                <w:sz w:val="20"/>
                <w:szCs w:val="20"/>
              </w:rPr>
              <w:t>Clinical Advisor</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sidRPr="00CB1C49">
              <w:rPr>
                <w:sz w:val="20"/>
                <w:szCs w:val="20"/>
              </w:rPr>
              <w:t>Mike Frederick</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sidRPr="00CB1C49">
              <w:rPr>
                <w:sz w:val="20"/>
                <w:szCs w:val="20"/>
              </w:rPr>
              <w:t>SCR Release and Assurance – Programme Manager</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Del="00310B18"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Pr>
                <w:sz w:val="20"/>
                <w:szCs w:val="20"/>
              </w:rPr>
              <w:t>Stephen Firman</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r>
              <w:rPr>
                <w:sz w:val="20"/>
                <w:szCs w:val="20"/>
              </w:rPr>
              <w:t xml:space="preserve">SCR Business Readiness – </w:t>
            </w:r>
            <w:r>
              <w:rPr>
                <w:sz w:val="20"/>
                <w:szCs w:val="20"/>
              </w:rPr>
              <w:br/>
              <w:t>Programme Manager</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Del="00310B18" w:rsidRDefault="00437363" w:rsidP="002C6E38">
            <w:pPr>
              <w:pStyle w:val="DocumentTableText"/>
              <w:jc w:val="center"/>
              <w:rPr>
                <w:sz w:val="20"/>
                <w:szCs w:val="20"/>
              </w:rPr>
            </w:pPr>
            <w:r>
              <w:rPr>
                <w:sz w:val="20"/>
                <w:szCs w:val="20"/>
              </w:rPr>
              <w:t>1.4i</w:t>
            </w:r>
          </w:p>
        </w:tc>
      </w:tr>
      <w:tr w:rsidR="00437363" w:rsidRPr="00625D96" w:rsidTr="001F1B6D">
        <w:trPr>
          <w:cantSplit/>
        </w:trPr>
        <w:tc>
          <w:tcPr>
            <w:tcW w:w="1619" w:type="dxa"/>
            <w:tcBorders>
              <w:top w:val="single" w:sz="6" w:space="0" w:color="000000"/>
              <w:left w:val="single" w:sz="6" w:space="0" w:color="000000"/>
              <w:bottom w:val="single" w:sz="6" w:space="0" w:color="000000"/>
              <w:right w:val="single" w:sz="6" w:space="0" w:color="000000"/>
            </w:tcBorders>
            <w:vAlign w:val="center"/>
          </w:tcPr>
          <w:p w:rsidR="00437363" w:rsidRDefault="00437363" w:rsidP="001F1B6D">
            <w:pPr>
              <w:pStyle w:val="DocumentTableText"/>
              <w:rPr>
                <w:sz w:val="20"/>
                <w:szCs w:val="20"/>
              </w:rPr>
            </w:pPr>
            <w:r>
              <w:rPr>
                <w:sz w:val="20"/>
                <w:szCs w:val="20"/>
              </w:rPr>
              <w:t>Tim Tett</w:t>
            </w:r>
          </w:p>
        </w:tc>
        <w:tc>
          <w:tcPr>
            <w:tcW w:w="1476"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437363" w:rsidRDefault="00437363" w:rsidP="001F1B6D">
            <w:pPr>
              <w:pStyle w:val="DocumentTableText"/>
              <w:rPr>
                <w:sz w:val="20"/>
                <w:szCs w:val="20"/>
              </w:rPr>
            </w:pPr>
            <w:r>
              <w:rPr>
                <w:sz w:val="20"/>
                <w:szCs w:val="20"/>
              </w:rPr>
              <w:t xml:space="preserve">ESP &amp; </w:t>
            </w:r>
            <w:proofErr w:type="spellStart"/>
            <w:r>
              <w:rPr>
                <w:sz w:val="20"/>
                <w:szCs w:val="20"/>
              </w:rPr>
              <w:t>GPSoC</w:t>
            </w:r>
            <w:proofErr w:type="spellEnd"/>
            <w:r>
              <w:rPr>
                <w:sz w:val="20"/>
                <w:szCs w:val="20"/>
              </w:rPr>
              <w:t xml:space="preserve"> Technical Architect</w:t>
            </w:r>
          </w:p>
        </w:tc>
        <w:tc>
          <w:tcPr>
            <w:tcW w:w="1338" w:type="dxa"/>
            <w:tcBorders>
              <w:top w:val="single" w:sz="6" w:space="0" w:color="000000"/>
              <w:left w:val="single" w:sz="6" w:space="0" w:color="000000"/>
              <w:bottom w:val="single" w:sz="6" w:space="0" w:color="000000"/>
              <w:right w:val="single" w:sz="6" w:space="0" w:color="000000"/>
            </w:tcBorders>
            <w:vAlign w:val="center"/>
          </w:tcPr>
          <w:p w:rsidR="00437363" w:rsidRPr="00CB1C49" w:rsidRDefault="00437363" w:rsidP="002C6E38">
            <w:pPr>
              <w:pStyle w:val="DocumentTableText"/>
              <w:jc w:val="center"/>
              <w:rPr>
                <w:sz w:val="20"/>
                <w:szCs w:val="20"/>
              </w:rPr>
            </w:pPr>
            <w:r>
              <w:rPr>
                <w:sz w:val="20"/>
                <w:szCs w:val="20"/>
              </w:rPr>
              <w:t>02/02/2011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437363" w:rsidRPr="00CB1C49" w:rsidDel="00310B18" w:rsidRDefault="00437363" w:rsidP="002C6E38">
            <w:pPr>
              <w:pStyle w:val="DocumentTableText"/>
              <w:jc w:val="center"/>
              <w:rPr>
                <w:sz w:val="20"/>
                <w:szCs w:val="20"/>
              </w:rPr>
            </w:pPr>
            <w:r>
              <w:rPr>
                <w:sz w:val="20"/>
                <w:szCs w:val="20"/>
              </w:rPr>
              <w:t>1.4i</w:t>
            </w:r>
          </w:p>
        </w:tc>
      </w:tr>
    </w:tbl>
    <w:p w:rsidR="001F1B6D" w:rsidRDefault="001F1B6D" w:rsidP="001F1B6D">
      <w:pPr>
        <w:pStyle w:val="DocumentUnnumberedtitlesChar"/>
      </w:pPr>
    </w:p>
    <w:p w:rsidR="001F1B6D" w:rsidRPr="00CB1C49" w:rsidRDefault="001F1B6D" w:rsidP="001F1B6D">
      <w:pPr>
        <w:pStyle w:val="DocumentUnnumberedtitlesChar"/>
        <w:rPr>
          <w:sz w:val="24"/>
          <w:szCs w:val="24"/>
        </w:rPr>
      </w:pPr>
      <w:r w:rsidRPr="00CB1C49">
        <w:rPr>
          <w:sz w:val="24"/>
          <w:szCs w:val="24"/>
        </w:rPr>
        <w:t>Approvals:</w:t>
      </w:r>
    </w:p>
    <w:p w:rsidR="001F1B6D" w:rsidRPr="004026A7" w:rsidRDefault="001F1B6D" w:rsidP="001F1B6D">
      <w:pPr>
        <w:pStyle w:val="DocumentTextCharCharCharCharChar"/>
      </w:pPr>
      <w:r w:rsidRPr="004026A7">
        <w:t>This document requires the following approvals:</w:t>
      </w:r>
    </w:p>
    <w:tbl>
      <w:tblPr>
        <w:tblW w:w="8639" w:type="dxa"/>
        <w:tblInd w:w="1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tblPr>
      <w:tblGrid>
        <w:gridCol w:w="1619"/>
        <w:gridCol w:w="1476"/>
        <w:gridCol w:w="3204"/>
        <w:gridCol w:w="1338"/>
        <w:gridCol w:w="1002"/>
      </w:tblGrid>
      <w:tr w:rsidR="001F1B6D" w:rsidRPr="00625D96" w:rsidTr="001F1B6D">
        <w:tc>
          <w:tcPr>
            <w:tcW w:w="1619" w:type="dxa"/>
            <w:tcBorders>
              <w:top w:val="single" w:sz="6" w:space="0" w:color="000000"/>
              <w:left w:val="single" w:sz="6" w:space="0" w:color="000000"/>
              <w:bottom w:val="single" w:sz="6" w:space="0" w:color="000000"/>
              <w:right w:val="single" w:sz="6" w:space="0" w:color="000000"/>
            </w:tcBorders>
            <w:shd w:val="clear" w:color="auto" w:fill="CCCCCC"/>
          </w:tcPr>
          <w:p w:rsidR="001F1B6D" w:rsidRPr="003B052F" w:rsidRDefault="001F1B6D" w:rsidP="001F1B6D">
            <w:pPr>
              <w:pStyle w:val="DocumentTableHeader"/>
              <w:rPr>
                <w:sz w:val="20"/>
              </w:rPr>
            </w:pPr>
            <w:r w:rsidRPr="003B052F">
              <w:rPr>
                <w:sz w:val="20"/>
              </w:rPr>
              <w:t>Name</w:t>
            </w:r>
          </w:p>
        </w:tc>
        <w:tc>
          <w:tcPr>
            <w:tcW w:w="1476" w:type="dxa"/>
            <w:tcBorders>
              <w:top w:val="single" w:sz="6" w:space="0" w:color="000000"/>
              <w:left w:val="single" w:sz="6" w:space="0" w:color="000000"/>
              <w:bottom w:val="single" w:sz="6" w:space="0" w:color="000000"/>
              <w:right w:val="single" w:sz="6" w:space="0" w:color="000000"/>
            </w:tcBorders>
            <w:shd w:val="clear" w:color="auto" w:fill="CCCCCC"/>
          </w:tcPr>
          <w:p w:rsidR="001F1B6D" w:rsidRPr="003B052F" w:rsidRDefault="001F1B6D" w:rsidP="001F1B6D">
            <w:pPr>
              <w:pStyle w:val="DocumentTableHeader"/>
              <w:rPr>
                <w:sz w:val="20"/>
              </w:rPr>
            </w:pPr>
            <w:r w:rsidRPr="003B052F">
              <w:rPr>
                <w:sz w:val="20"/>
              </w:rPr>
              <w:t>Signature</w:t>
            </w:r>
          </w:p>
        </w:tc>
        <w:tc>
          <w:tcPr>
            <w:tcW w:w="3204" w:type="dxa"/>
            <w:tcBorders>
              <w:top w:val="single" w:sz="6" w:space="0" w:color="000000"/>
              <w:left w:val="single" w:sz="6" w:space="0" w:color="000000"/>
              <w:bottom w:val="single" w:sz="6" w:space="0" w:color="000000"/>
              <w:right w:val="single" w:sz="6" w:space="0" w:color="000000"/>
            </w:tcBorders>
            <w:shd w:val="clear" w:color="auto" w:fill="CCCCCC"/>
          </w:tcPr>
          <w:p w:rsidR="001F1B6D" w:rsidRPr="003B052F" w:rsidRDefault="001F1B6D" w:rsidP="001F1B6D">
            <w:pPr>
              <w:pStyle w:val="DocumentTableHeader"/>
              <w:rPr>
                <w:sz w:val="20"/>
              </w:rPr>
            </w:pPr>
            <w:r w:rsidRPr="003B052F">
              <w:rPr>
                <w:sz w:val="20"/>
              </w:rPr>
              <w:t>Title / Responsibility</w:t>
            </w:r>
          </w:p>
        </w:tc>
        <w:tc>
          <w:tcPr>
            <w:tcW w:w="1338" w:type="dxa"/>
            <w:tcBorders>
              <w:top w:val="single" w:sz="6" w:space="0" w:color="000000"/>
              <w:left w:val="single" w:sz="6" w:space="0" w:color="000000"/>
              <w:bottom w:val="single" w:sz="6" w:space="0" w:color="000000"/>
              <w:right w:val="single" w:sz="6" w:space="0" w:color="000000"/>
            </w:tcBorders>
            <w:shd w:val="clear" w:color="auto" w:fill="CCCCCC"/>
          </w:tcPr>
          <w:p w:rsidR="001F1B6D" w:rsidRPr="003B052F" w:rsidRDefault="001F1B6D" w:rsidP="001F1B6D">
            <w:pPr>
              <w:pStyle w:val="DocumentTableHeader"/>
              <w:rPr>
                <w:sz w:val="20"/>
              </w:rPr>
            </w:pPr>
            <w:r w:rsidRPr="003B052F">
              <w:rPr>
                <w:sz w:val="20"/>
              </w:rPr>
              <w:t>Date</w:t>
            </w:r>
          </w:p>
        </w:tc>
        <w:tc>
          <w:tcPr>
            <w:tcW w:w="1002" w:type="dxa"/>
            <w:tcBorders>
              <w:top w:val="single" w:sz="6" w:space="0" w:color="000000"/>
              <w:left w:val="single" w:sz="6" w:space="0" w:color="000000"/>
              <w:bottom w:val="single" w:sz="6" w:space="0" w:color="000000"/>
              <w:right w:val="single" w:sz="6" w:space="0" w:color="000000"/>
            </w:tcBorders>
            <w:shd w:val="clear" w:color="auto" w:fill="CCCCCC"/>
          </w:tcPr>
          <w:p w:rsidR="001F1B6D" w:rsidRPr="003B052F" w:rsidRDefault="001F1B6D" w:rsidP="001F1B6D">
            <w:pPr>
              <w:pStyle w:val="DocumentTableHeader"/>
              <w:rPr>
                <w:sz w:val="20"/>
              </w:rPr>
            </w:pPr>
            <w:r w:rsidRPr="003B052F">
              <w:rPr>
                <w:sz w:val="20"/>
              </w:rPr>
              <w:t>Version</w:t>
            </w:r>
          </w:p>
        </w:tc>
      </w:tr>
      <w:tr w:rsidR="001F1B6D" w:rsidRPr="00625D96" w:rsidTr="001F1B6D">
        <w:tc>
          <w:tcPr>
            <w:tcW w:w="1619" w:type="dxa"/>
            <w:tcBorders>
              <w:top w:val="single" w:sz="6" w:space="0" w:color="000000"/>
              <w:left w:val="single" w:sz="6" w:space="0" w:color="000000"/>
              <w:bottom w:val="single" w:sz="6" w:space="0" w:color="000000"/>
              <w:right w:val="single" w:sz="6" w:space="0" w:color="000000"/>
            </w:tcBorders>
            <w:vAlign w:val="center"/>
          </w:tcPr>
          <w:p w:rsidR="001F1B6D" w:rsidRPr="0095594B" w:rsidDel="00FD1B27" w:rsidRDefault="001F1B6D" w:rsidP="001F1B6D">
            <w:pPr>
              <w:pStyle w:val="DocumentTableText"/>
              <w:rPr>
                <w:sz w:val="20"/>
                <w:szCs w:val="20"/>
              </w:rPr>
            </w:pPr>
            <w:r w:rsidRPr="0095594B">
              <w:rPr>
                <w:sz w:val="20"/>
                <w:szCs w:val="20"/>
              </w:rPr>
              <w:t>Richard Clay</w:t>
            </w:r>
          </w:p>
        </w:tc>
        <w:tc>
          <w:tcPr>
            <w:tcW w:w="1476" w:type="dxa"/>
            <w:tcBorders>
              <w:top w:val="single" w:sz="6" w:space="0" w:color="000000"/>
              <w:left w:val="single" w:sz="6" w:space="0" w:color="000000"/>
              <w:bottom w:val="single" w:sz="6" w:space="0" w:color="000000"/>
              <w:right w:val="single" w:sz="6" w:space="0" w:color="000000"/>
            </w:tcBorders>
            <w:vAlign w:val="center"/>
          </w:tcPr>
          <w:p w:rsidR="001F1B6D" w:rsidRPr="0095594B" w:rsidDel="00FD1B27" w:rsidRDefault="001F1B6D"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1F1B6D" w:rsidRPr="0095594B" w:rsidDel="00FD1B27" w:rsidRDefault="001F1B6D" w:rsidP="001F1B6D">
            <w:pPr>
              <w:pStyle w:val="DocumentTableText"/>
              <w:rPr>
                <w:sz w:val="20"/>
                <w:szCs w:val="20"/>
              </w:rPr>
            </w:pPr>
            <w:r w:rsidRPr="0095594B">
              <w:rPr>
                <w:sz w:val="20"/>
                <w:szCs w:val="20"/>
              </w:rPr>
              <w:t xml:space="preserve">SCR Requirements and Design – </w:t>
            </w:r>
            <w:r>
              <w:rPr>
                <w:sz w:val="20"/>
                <w:szCs w:val="20"/>
              </w:rPr>
              <w:t>Programme</w:t>
            </w:r>
            <w:r w:rsidRPr="0095594B">
              <w:rPr>
                <w:sz w:val="20"/>
                <w:szCs w:val="20"/>
              </w:rPr>
              <w:t xml:space="preserve"> Manager</w:t>
            </w:r>
          </w:p>
        </w:tc>
        <w:tc>
          <w:tcPr>
            <w:tcW w:w="1338" w:type="dxa"/>
            <w:tcBorders>
              <w:top w:val="single" w:sz="6" w:space="0" w:color="000000"/>
              <w:left w:val="single" w:sz="6" w:space="0" w:color="000000"/>
              <w:bottom w:val="single" w:sz="6" w:space="0" w:color="000000"/>
              <w:right w:val="single" w:sz="6" w:space="0" w:color="000000"/>
            </w:tcBorders>
            <w:vAlign w:val="center"/>
          </w:tcPr>
          <w:p w:rsidR="001F1B6D" w:rsidRPr="0095594B" w:rsidDel="001E7D82" w:rsidRDefault="001A6A6B" w:rsidP="001A6A6B">
            <w:pPr>
              <w:pStyle w:val="DocumentTableText"/>
              <w:jc w:val="center"/>
              <w:rPr>
                <w:sz w:val="20"/>
                <w:szCs w:val="20"/>
              </w:rPr>
            </w:pPr>
            <w:r>
              <w:rPr>
                <w:sz w:val="20"/>
                <w:szCs w:val="20"/>
              </w:rPr>
              <w:t>14/02/2011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1F1B6D" w:rsidRPr="0095594B" w:rsidDel="001E7D82" w:rsidRDefault="001A6A6B" w:rsidP="001A6A6B">
            <w:pPr>
              <w:pStyle w:val="DocumentTableText"/>
              <w:jc w:val="center"/>
              <w:rPr>
                <w:sz w:val="20"/>
                <w:szCs w:val="20"/>
              </w:rPr>
            </w:pPr>
            <w:r>
              <w:rPr>
                <w:sz w:val="20"/>
                <w:szCs w:val="20"/>
              </w:rPr>
              <w:t>1.5</w:t>
            </w:r>
          </w:p>
        </w:tc>
      </w:tr>
      <w:tr w:rsidR="001A6A6B" w:rsidRPr="00625D96" w:rsidTr="001F1B6D">
        <w:tc>
          <w:tcPr>
            <w:tcW w:w="1619" w:type="dxa"/>
            <w:tcBorders>
              <w:top w:val="single" w:sz="6" w:space="0" w:color="000000"/>
              <w:left w:val="single" w:sz="6" w:space="0" w:color="000000"/>
              <w:bottom w:val="single" w:sz="6" w:space="0" w:color="000000"/>
              <w:right w:val="single" w:sz="6" w:space="0" w:color="000000"/>
            </w:tcBorders>
            <w:vAlign w:val="center"/>
          </w:tcPr>
          <w:p w:rsidR="001A6A6B" w:rsidRPr="0095594B" w:rsidRDefault="001A6A6B" w:rsidP="001F1B6D">
            <w:pPr>
              <w:pStyle w:val="DocumentTableText"/>
              <w:rPr>
                <w:sz w:val="20"/>
                <w:szCs w:val="20"/>
              </w:rPr>
            </w:pPr>
            <w:r>
              <w:rPr>
                <w:sz w:val="20"/>
                <w:szCs w:val="20"/>
              </w:rPr>
              <w:t>Nic Fox</w:t>
            </w:r>
          </w:p>
        </w:tc>
        <w:tc>
          <w:tcPr>
            <w:tcW w:w="1476" w:type="dxa"/>
            <w:tcBorders>
              <w:top w:val="single" w:sz="6" w:space="0" w:color="000000"/>
              <w:left w:val="single" w:sz="6" w:space="0" w:color="000000"/>
              <w:bottom w:val="single" w:sz="6" w:space="0" w:color="000000"/>
              <w:right w:val="single" w:sz="6" w:space="0" w:color="000000"/>
            </w:tcBorders>
            <w:vAlign w:val="center"/>
          </w:tcPr>
          <w:p w:rsidR="001A6A6B" w:rsidRPr="0095594B" w:rsidDel="00FD1B27" w:rsidRDefault="001A6A6B" w:rsidP="001F1B6D">
            <w:pPr>
              <w:pStyle w:val="DocumentTableText"/>
              <w:rPr>
                <w:sz w:val="20"/>
                <w:szCs w:val="20"/>
              </w:rPr>
            </w:pPr>
          </w:p>
        </w:tc>
        <w:tc>
          <w:tcPr>
            <w:tcW w:w="3204" w:type="dxa"/>
            <w:tcBorders>
              <w:top w:val="single" w:sz="6" w:space="0" w:color="000000"/>
              <w:left w:val="single" w:sz="6" w:space="0" w:color="000000"/>
              <w:bottom w:val="single" w:sz="6" w:space="0" w:color="000000"/>
              <w:right w:val="single" w:sz="6" w:space="0" w:color="000000"/>
            </w:tcBorders>
            <w:vAlign w:val="center"/>
          </w:tcPr>
          <w:p w:rsidR="001A6A6B" w:rsidRPr="0095594B" w:rsidRDefault="001A6A6B" w:rsidP="001F1B6D">
            <w:pPr>
              <w:pStyle w:val="DocumentTableText"/>
              <w:rPr>
                <w:sz w:val="20"/>
                <w:szCs w:val="20"/>
              </w:rPr>
            </w:pPr>
            <w:r>
              <w:rPr>
                <w:sz w:val="20"/>
                <w:szCs w:val="20"/>
              </w:rPr>
              <w:t>SCR Programme Head</w:t>
            </w:r>
          </w:p>
        </w:tc>
        <w:tc>
          <w:tcPr>
            <w:tcW w:w="1338" w:type="dxa"/>
            <w:tcBorders>
              <w:top w:val="single" w:sz="6" w:space="0" w:color="000000"/>
              <w:left w:val="single" w:sz="6" w:space="0" w:color="000000"/>
              <w:bottom w:val="single" w:sz="6" w:space="0" w:color="000000"/>
              <w:right w:val="single" w:sz="6" w:space="0" w:color="000000"/>
            </w:tcBorders>
            <w:vAlign w:val="center"/>
          </w:tcPr>
          <w:p w:rsidR="001A6A6B" w:rsidRPr="0095594B" w:rsidDel="001E7D82" w:rsidRDefault="001A6A6B" w:rsidP="001A6A6B">
            <w:pPr>
              <w:pStyle w:val="DocumentTableText"/>
              <w:jc w:val="center"/>
              <w:rPr>
                <w:sz w:val="20"/>
                <w:szCs w:val="20"/>
              </w:rPr>
            </w:pPr>
            <w:r>
              <w:rPr>
                <w:sz w:val="20"/>
                <w:szCs w:val="20"/>
              </w:rPr>
              <w:t>14/02/2011</w:t>
            </w:r>
          </w:p>
        </w:tc>
        <w:tc>
          <w:tcPr>
            <w:tcW w:w="1002" w:type="dxa"/>
            <w:tcBorders>
              <w:top w:val="single" w:sz="6" w:space="0" w:color="000000"/>
              <w:left w:val="single" w:sz="6" w:space="0" w:color="000000"/>
              <w:bottom w:val="single" w:sz="6" w:space="0" w:color="000000"/>
              <w:right w:val="single" w:sz="6" w:space="0" w:color="000000"/>
            </w:tcBorders>
            <w:vAlign w:val="center"/>
          </w:tcPr>
          <w:p w:rsidR="001A6A6B" w:rsidRPr="0095594B" w:rsidDel="001E7D82" w:rsidRDefault="001A6A6B" w:rsidP="001A6A6B">
            <w:pPr>
              <w:pStyle w:val="DocumentTableText"/>
              <w:jc w:val="center"/>
              <w:rPr>
                <w:sz w:val="20"/>
                <w:szCs w:val="20"/>
              </w:rPr>
            </w:pPr>
            <w:r>
              <w:rPr>
                <w:sz w:val="20"/>
                <w:szCs w:val="20"/>
              </w:rPr>
              <w:t>1.5</w:t>
            </w:r>
          </w:p>
        </w:tc>
      </w:tr>
    </w:tbl>
    <w:p w:rsidR="001F1B6D" w:rsidRDefault="001F1B6D" w:rsidP="001F1B6D">
      <w:pPr>
        <w:pStyle w:val="DocumentUnnumberedtitlesChar"/>
      </w:pPr>
    </w:p>
    <w:p w:rsidR="001F1B6D" w:rsidRPr="00CB1C49" w:rsidRDefault="001F1B6D" w:rsidP="001F1B6D">
      <w:pPr>
        <w:pStyle w:val="DocumentUnnumberedtitlesChar"/>
        <w:rPr>
          <w:sz w:val="24"/>
          <w:szCs w:val="24"/>
        </w:rPr>
      </w:pPr>
      <w:r w:rsidRPr="00CB1C49">
        <w:rPr>
          <w:sz w:val="24"/>
          <w:szCs w:val="24"/>
        </w:rPr>
        <w:t>Distribution:</w:t>
      </w:r>
    </w:p>
    <w:bookmarkEnd w:id="7"/>
    <w:bookmarkEnd w:id="8"/>
    <w:bookmarkEnd w:id="9"/>
    <w:p w:rsidR="001F1B6D" w:rsidRDefault="001F1B6D" w:rsidP="001F1B6D">
      <w:pPr>
        <w:pStyle w:val="DocumentTextCharCharCharCharChar"/>
      </w:pPr>
      <w:proofErr w:type="gramStart"/>
      <w:r>
        <w:t>GP system suppliers.</w:t>
      </w:r>
      <w:proofErr w:type="gramEnd"/>
    </w:p>
    <w:p w:rsidR="001F1B6D" w:rsidRDefault="001F1B6D" w:rsidP="001F1B6D">
      <w:pPr>
        <w:ind w:left="2520"/>
      </w:pPr>
    </w:p>
    <w:p w:rsidR="001F1B6D" w:rsidRPr="00CB1C49" w:rsidRDefault="001F1B6D" w:rsidP="001F1B6D">
      <w:pPr>
        <w:pStyle w:val="DocumentUnnumberedtitlesChar"/>
        <w:rPr>
          <w:sz w:val="24"/>
          <w:szCs w:val="24"/>
        </w:rPr>
      </w:pPr>
      <w:r w:rsidRPr="00CB1C49">
        <w:rPr>
          <w:sz w:val="24"/>
          <w:szCs w:val="24"/>
        </w:rPr>
        <w:t>Document Status:</w:t>
      </w:r>
    </w:p>
    <w:p w:rsidR="001F1B6D" w:rsidRPr="00A47E5B" w:rsidRDefault="001F1B6D" w:rsidP="001F1B6D">
      <w:pPr>
        <w:pStyle w:val="DocumentText"/>
        <w:ind w:left="1440"/>
        <w:rPr>
          <w:sz w:val="20"/>
          <w:szCs w:val="20"/>
        </w:rPr>
      </w:pPr>
      <w:r w:rsidRPr="00A47E5B">
        <w:rPr>
          <w:sz w:val="20"/>
          <w:szCs w:val="20"/>
        </w:rPr>
        <w:t>This is a controlled document.</w:t>
      </w:r>
    </w:p>
    <w:p w:rsidR="001F1B6D" w:rsidRPr="00A47E5B" w:rsidRDefault="001F1B6D" w:rsidP="001F1B6D">
      <w:pPr>
        <w:pStyle w:val="DocumentText"/>
        <w:ind w:left="1440"/>
        <w:rPr>
          <w:sz w:val="20"/>
          <w:szCs w:val="20"/>
        </w:rPr>
      </w:pPr>
      <w:r w:rsidRPr="00A47E5B">
        <w:rPr>
          <w:sz w:val="20"/>
          <w:szCs w:val="20"/>
        </w:rPr>
        <w:t xml:space="preserve">This document version is only valid at the time it is retrieved from controlled </w:t>
      </w:r>
      <w:proofErr w:type="spellStart"/>
      <w:r w:rsidRPr="00A47E5B">
        <w:rPr>
          <w:sz w:val="20"/>
          <w:szCs w:val="20"/>
        </w:rPr>
        <w:t>filestore</w:t>
      </w:r>
      <w:proofErr w:type="spellEnd"/>
      <w:r w:rsidRPr="00A47E5B">
        <w:rPr>
          <w:sz w:val="20"/>
          <w:szCs w:val="20"/>
        </w:rPr>
        <w:t>, after which a new approved version will replace it.</w:t>
      </w:r>
    </w:p>
    <w:p w:rsidR="001F1B6D" w:rsidRDefault="001F1B6D" w:rsidP="001F1B6D">
      <w:pPr>
        <w:ind w:left="1440"/>
      </w:pPr>
      <w:r w:rsidRPr="00A47E5B">
        <w:t xml:space="preserve">On receipt of a new issue, please destroy all previous issues (unless a specified earlier issue is </w:t>
      </w:r>
      <w:proofErr w:type="spellStart"/>
      <w:r w:rsidRPr="00A47E5B">
        <w:t>baselined</w:t>
      </w:r>
      <w:proofErr w:type="spellEnd"/>
      <w:r w:rsidRPr="00A47E5B">
        <w:t xml:space="preserve"> for use throughout the </w:t>
      </w:r>
      <w:proofErr w:type="spellStart"/>
      <w:r w:rsidRPr="00A47E5B">
        <w:t>programme</w:t>
      </w:r>
      <w:proofErr w:type="spellEnd"/>
      <w:r w:rsidRPr="00A47E5B">
        <w:t>)</w:t>
      </w:r>
    </w:p>
    <w:p w:rsidR="001F1B6D" w:rsidRDefault="001F1B6D">
      <w:pPr>
        <w:widowControl/>
        <w:autoSpaceDE/>
        <w:autoSpaceDN/>
        <w:adjustRightInd/>
        <w:spacing w:after="200" w:line="276" w:lineRule="auto"/>
        <w:ind w:left="0"/>
        <w:rPr>
          <w:color w:val="auto"/>
        </w:rPr>
      </w:pPr>
      <w:r>
        <w:rPr>
          <w:b/>
          <w:bCs/>
          <w:color w:val="auto"/>
        </w:rPr>
        <w:br w:type="page"/>
      </w:r>
    </w:p>
    <w:p w:rsidR="001F1B6D" w:rsidRPr="00437363" w:rsidRDefault="00DE2847">
      <w:pPr>
        <w:pStyle w:val="Heading3"/>
        <w:rPr>
          <w:sz w:val="28"/>
          <w:szCs w:val="28"/>
          <w:lang w:val="en-GB"/>
        </w:rPr>
      </w:pPr>
      <w:r w:rsidRPr="00437363">
        <w:rPr>
          <w:b w:val="0"/>
          <w:bCs w:val="0"/>
          <w:color w:val="auto"/>
          <w:sz w:val="28"/>
          <w:szCs w:val="28"/>
        </w:rPr>
        <w:fldChar w:fldCharType="begin" w:fldLock="1"/>
      </w:r>
      <w:r w:rsidR="001F1B6D" w:rsidRPr="00437363">
        <w:rPr>
          <w:b w:val="0"/>
          <w:bCs w:val="0"/>
          <w:color w:val="auto"/>
          <w:sz w:val="28"/>
          <w:szCs w:val="28"/>
        </w:rPr>
        <w:instrText xml:space="preserve">MERGEFIELD </w:instrText>
      </w:r>
      <w:r w:rsidR="001F1B6D" w:rsidRPr="00437363">
        <w:rPr>
          <w:sz w:val="28"/>
          <w:szCs w:val="28"/>
          <w:lang w:val="en-GB"/>
        </w:rPr>
        <w:instrText>Pkg.Name</w:instrText>
      </w:r>
      <w:r w:rsidRPr="00437363">
        <w:rPr>
          <w:b w:val="0"/>
          <w:bCs w:val="0"/>
          <w:color w:val="auto"/>
          <w:sz w:val="28"/>
          <w:szCs w:val="28"/>
        </w:rPr>
        <w:fldChar w:fldCharType="separate"/>
      </w:r>
      <w:bookmarkStart w:id="10" w:name="_Toc286130037"/>
      <w:r w:rsidR="001F1B6D" w:rsidRPr="00437363">
        <w:rPr>
          <w:sz w:val="28"/>
          <w:szCs w:val="28"/>
          <w:lang w:val="en-GB"/>
        </w:rPr>
        <w:t>1.0 Introduction</w:t>
      </w:r>
      <w:bookmarkEnd w:id="10"/>
      <w:r w:rsidRPr="00437363">
        <w:rPr>
          <w:b w:val="0"/>
          <w:bCs w:val="0"/>
          <w:color w:val="auto"/>
          <w:sz w:val="28"/>
          <w:szCs w:val="28"/>
        </w:rPr>
        <w:fldChar w:fldCharType="end"/>
      </w:r>
    </w:p>
    <w:bookmarkStart w:id="11" w:name="1_1_Purpose"/>
    <w:bookmarkStart w:id="12" w:name="BKM_6E36BB59_231B_4c22_B002_21AD6609FE1C"/>
    <w:bookmarkEnd w:id="11"/>
    <w:p w:rsidR="001F1B6D" w:rsidRPr="00437363" w:rsidRDefault="00DE2847">
      <w:pPr>
        <w:pStyle w:val="Heading4"/>
        <w:rPr>
          <w:sz w:val="26"/>
          <w:szCs w:val="26"/>
          <w:lang w:val="en-GB"/>
        </w:rPr>
      </w:pPr>
      <w:r w:rsidRPr="00437363">
        <w:rPr>
          <w:b w:val="0"/>
          <w:bCs w:val="0"/>
          <w:color w:val="auto"/>
          <w:sz w:val="26"/>
          <w:szCs w:val="26"/>
        </w:rPr>
        <w:fldChar w:fldCharType="begin" w:fldLock="1"/>
      </w:r>
      <w:r w:rsidR="001F1B6D" w:rsidRPr="00437363">
        <w:rPr>
          <w:b w:val="0"/>
          <w:bCs w:val="0"/>
          <w:color w:val="auto"/>
          <w:sz w:val="26"/>
          <w:szCs w:val="26"/>
        </w:rPr>
        <w:instrText xml:space="preserve">MERGEFIELD </w:instrText>
      </w:r>
      <w:r w:rsidR="001F1B6D" w:rsidRPr="00437363">
        <w:rPr>
          <w:sz w:val="26"/>
          <w:szCs w:val="26"/>
          <w:lang w:val="en-GB"/>
        </w:rPr>
        <w:instrText>Pkg.Name</w:instrText>
      </w:r>
      <w:r w:rsidRPr="00437363">
        <w:rPr>
          <w:b w:val="0"/>
          <w:bCs w:val="0"/>
          <w:color w:val="auto"/>
          <w:sz w:val="26"/>
          <w:szCs w:val="26"/>
        </w:rPr>
        <w:fldChar w:fldCharType="separate"/>
      </w:r>
      <w:bookmarkStart w:id="13" w:name="_Toc286130038"/>
      <w:r w:rsidR="001F1B6D" w:rsidRPr="00437363">
        <w:rPr>
          <w:sz w:val="26"/>
          <w:szCs w:val="26"/>
          <w:lang w:val="en-GB"/>
        </w:rPr>
        <w:t>1.1 Purpose</w:t>
      </w:r>
      <w:bookmarkEnd w:id="13"/>
      <w:r w:rsidRPr="00437363">
        <w:rPr>
          <w:b w:val="0"/>
          <w:bCs w:val="0"/>
          <w:color w:val="auto"/>
          <w:sz w:val="26"/>
          <w:szCs w:val="26"/>
        </w:rPr>
        <w:fldChar w:fldCharType="end"/>
      </w:r>
    </w:p>
    <w:p w:rsidR="001F1B6D" w:rsidRDefault="00DE2847">
      <w:pPr>
        <w:rPr>
          <w:color w:val="auto"/>
          <w:lang w:val="en-GB"/>
        </w:rPr>
      </w:pPr>
      <w:r>
        <w:rPr>
          <w:color w:val="auto"/>
        </w:rPr>
        <w:fldChar w:fldCharType="begin" w:fldLock="1"/>
      </w:r>
      <w:r w:rsidR="001F1B6D">
        <w:rPr>
          <w:color w:val="auto"/>
        </w:rPr>
        <w:instrText xml:space="preserve">MERGEFIELD </w:instrText>
      </w:r>
      <w:r w:rsidR="001F1B6D">
        <w:rPr>
          <w:color w:val="auto"/>
          <w:lang w:val="en-GB"/>
        </w:rPr>
        <w:instrText>Pkg.Notes</w:instrText>
      </w:r>
      <w:r>
        <w:rPr>
          <w:color w:val="auto"/>
        </w:rPr>
        <w:fldChar w:fldCharType="end"/>
      </w:r>
      <w:r w:rsidR="001F1B6D">
        <w:rPr>
          <w:color w:val="auto"/>
          <w:lang w:val="en-GB"/>
        </w:rPr>
        <w:t xml:space="preserve">This document contains business requirements for viewing Summary Care Records, and applies to all suppliers who are including functionality in their products for </w:t>
      </w:r>
      <w:r w:rsidR="001F1B6D">
        <w:rPr>
          <w:b/>
          <w:bCs/>
          <w:color w:val="auto"/>
          <w:u w:val="single"/>
          <w:lang w:val="en-GB"/>
        </w:rPr>
        <w:t>viewing</w:t>
      </w:r>
      <w:r w:rsidR="001F1B6D">
        <w:rPr>
          <w:color w:val="auto"/>
          <w:lang w:val="en-GB"/>
        </w:rPr>
        <w:t xml:space="preserve"> Summary Care Records.</w:t>
      </w:r>
    </w:p>
    <w:bookmarkStart w:id="14" w:name="1_2_Requirements_Types_and_Priorities"/>
    <w:bookmarkStart w:id="15" w:name="BKM_F81462CB_0E87_49f5_8DEF_F4C2202BD169"/>
    <w:bookmarkEnd w:id="12"/>
    <w:bookmarkEnd w:id="14"/>
    <w:p w:rsidR="001F1B6D" w:rsidRPr="00437363" w:rsidRDefault="00DE2847">
      <w:pPr>
        <w:pStyle w:val="Heading4"/>
        <w:rPr>
          <w:sz w:val="26"/>
          <w:szCs w:val="26"/>
          <w:lang w:val="en-GB"/>
        </w:rPr>
      </w:pPr>
      <w:r w:rsidRPr="00437363">
        <w:rPr>
          <w:b w:val="0"/>
          <w:bCs w:val="0"/>
          <w:color w:val="auto"/>
          <w:sz w:val="26"/>
          <w:szCs w:val="26"/>
        </w:rPr>
        <w:fldChar w:fldCharType="begin" w:fldLock="1"/>
      </w:r>
      <w:r w:rsidR="001F1B6D" w:rsidRPr="00437363">
        <w:rPr>
          <w:b w:val="0"/>
          <w:bCs w:val="0"/>
          <w:color w:val="auto"/>
          <w:sz w:val="26"/>
          <w:szCs w:val="26"/>
        </w:rPr>
        <w:instrText xml:space="preserve">MERGEFIELD </w:instrText>
      </w:r>
      <w:r w:rsidR="001F1B6D" w:rsidRPr="00437363">
        <w:rPr>
          <w:sz w:val="26"/>
          <w:szCs w:val="26"/>
          <w:lang w:val="en-GB"/>
        </w:rPr>
        <w:instrText>Pkg.Name</w:instrText>
      </w:r>
      <w:r w:rsidRPr="00437363">
        <w:rPr>
          <w:b w:val="0"/>
          <w:bCs w:val="0"/>
          <w:color w:val="auto"/>
          <w:sz w:val="26"/>
          <w:szCs w:val="26"/>
        </w:rPr>
        <w:fldChar w:fldCharType="separate"/>
      </w:r>
      <w:bookmarkStart w:id="16" w:name="_Toc286130039"/>
      <w:r w:rsidR="001F1B6D" w:rsidRPr="00437363">
        <w:rPr>
          <w:sz w:val="26"/>
          <w:szCs w:val="26"/>
          <w:lang w:val="en-GB"/>
        </w:rPr>
        <w:t>1.2 Requirements Types and Priorities</w:t>
      </w:r>
      <w:bookmarkEnd w:id="16"/>
      <w:r w:rsidRPr="00437363">
        <w:rPr>
          <w:b w:val="0"/>
          <w:bCs w:val="0"/>
          <w:color w:val="auto"/>
          <w:sz w:val="26"/>
          <w:szCs w:val="26"/>
        </w:rPr>
        <w:fldChar w:fldCharType="end"/>
      </w:r>
    </w:p>
    <w:p w:rsidR="001F1B6D" w:rsidRDefault="00DE2847">
      <w:pPr>
        <w:rPr>
          <w:color w:val="auto"/>
          <w:lang w:val="en-GB"/>
        </w:rPr>
      </w:pPr>
      <w:r>
        <w:rPr>
          <w:color w:val="auto"/>
        </w:rPr>
        <w:fldChar w:fldCharType="begin" w:fldLock="1"/>
      </w:r>
      <w:r w:rsidR="001F1B6D">
        <w:rPr>
          <w:color w:val="auto"/>
        </w:rPr>
        <w:instrText xml:space="preserve">MERGEFIELD </w:instrText>
      </w:r>
      <w:r w:rsidR="001F1B6D">
        <w:rPr>
          <w:color w:val="auto"/>
          <w:lang w:val="en-GB"/>
        </w:rPr>
        <w:instrText>Pkg.Notes</w:instrText>
      </w:r>
      <w:r>
        <w:rPr>
          <w:color w:val="auto"/>
        </w:rPr>
        <w:fldChar w:fldCharType="end"/>
      </w:r>
      <w:r w:rsidR="001F1B6D">
        <w:rPr>
          <w:color w:val="auto"/>
          <w:lang w:val="en-GB"/>
        </w:rPr>
        <w:t>Requirements are one of three types; Functional, Non-Functional, or a Business Rule.</w:t>
      </w:r>
    </w:p>
    <w:p w:rsidR="001F1B6D" w:rsidRDefault="001F1B6D">
      <w:pPr>
        <w:rPr>
          <w:color w:val="auto"/>
          <w:lang w:val="en-GB"/>
        </w:rPr>
      </w:pPr>
    </w:p>
    <w:p w:rsidR="001F1B6D" w:rsidRDefault="001F1B6D">
      <w:pPr>
        <w:rPr>
          <w:color w:val="auto"/>
          <w:lang w:val="en-GB"/>
        </w:rPr>
      </w:pPr>
      <w:r>
        <w:rPr>
          <w:color w:val="auto"/>
          <w:lang w:val="en-GB"/>
        </w:rPr>
        <w:t>Each requirement has a priority, which is stated using the keywords MUST, MAY, and SHOULD as described in RFC2119:</w:t>
      </w:r>
    </w:p>
    <w:p w:rsidR="001F1B6D" w:rsidRDefault="001F1B6D">
      <w:pPr>
        <w:rPr>
          <w:color w:val="auto"/>
          <w:lang w:val="en-GB"/>
        </w:rPr>
      </w:pPr>
      <w:r>
        <w:rPr>
          <w:color w:val="auto"/>
          <w:lang w:val="en-GB"/>
        </w:rPr>
        <w:t>- MUST: This word, or the terms "REQUIRED" or "SHALL", means that the definition is an absolute requirement of the specification.</w:t>
      </w:r>
    </w:p>
    <w:p w:rsidR="001F1B6D" w:rsidRDefault="001F1B6D">
      <w:pPr>
        <w:rPr>
          <w:color w:val="auto"/>
          <w:lang w:val="en-GB"/>
        </w:rPr>
      </w:pPr>
      <w:r>
        <w:rPr>
          <w:color w:val="auto"/>
          <w:lang w:val="en-GB"/>
        </w:rPr>
        <w:t>- SHOULD: This word, or the adjective "RECOMMENDED", means that there may exist valid reasons in particular circumstances to ignore a particular item, but the full implications must be understood and carefully weighed before choosing a different course.</w:t>
      </w:r>
    </w:p>
    <w:p w:rsidR="001F1B6D" w:rsidRDefault="001F1B6D">
      <w:pPr>
        <w:rPr>
          <w:color w:val="auto"/>
          <w:lang w:val="en-GB"/>
        </w:rPr>
      </w:pPr>
      <w:r>
        <w:rPr>
          <w:color w:val="auto"/>
          <w:lang w:val="en-GB"/>
        </w:rPr>
        <w:t xml:space="preserve">- MAY: </w:t>
      </w:r>
      <w:proofErr w:type="gramStart"/>
      <w:r>
        <w:rPr>
          <w:color w:val="auto"/>
          <w:lang w:val="en-GB"/>
        </w:rPr>
        <w:t>This word, or the adjective "OPTIONAL", mean</w:t>
      </w:r>
      <w:proofErr w:type="gramEnd"/>
      <w:r>
        <w:rPr>
          <w:color w:val="auto"/>
          <w:lang w:val="en-GB"/>
        </w:rPr>
        <w:t xml:space="preserve"> that an item is truly optional.  One implementer may choose to include the item because a particular implementation requires it or because the implementer feels that it enhances the implementation while another implementer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rsidR="001F1B6D" w:rsidRDefault="001F1B6D">
      <w:pPr>
        <w:widowControl/>
        <w:autoSpaceDE/>
        <w:autoSpaceDN/>
        <w:adjustRightInd/>
        <w:spacing w:after="200" w:line="276" w:lineRule="auto"/>
        <w:ind w:left="0"/>
        <w:rPr>
          <w:color w:val="auto"/>
        </w:rPr>
      </w:pPr>
      <w:bookmarkStart w:id="17" w:name="2_0_Overview"/>
      <w:bookmarkStart w:id="18" w:name="BKM_823D8AF7_3C9A_4bd7_B1CB_621D92B52D48"/>
      <w:bookmarkEnd w:id="1"/>
      <w:bookmarkEnd w:id="15"/>
      <w:bookmarkEnd w:id="17"/>
      <w:r>
        <w:rPr>
          <w:b/>
          <w:bCs/>
          <w:color w:val="auto"/>
        </w:rPr>
        <w:br w:type="page"/>
      </w:r>
    </w:p>
    <w:p w:rsidR="001F1B6D" w:rsidRPr="00437363" w:rsidRDefault="00DE2847">
      <w:pPr>
        <w:pStyle w:val="Heading3"/>
        <w:rPr>
          <w:sz w:val="28"/>
          <w:szCs w:val="28"/>
          <w:lang w:val="en-GB"/>
        </w:rPr>
      </w:pPr>
      <w:r w:rsidRPr="00437363">
        <w:rPr>
          <w:b w:val="0"/>
          <w:bCs w:val="0"/>
          <w:color w:val="auto"/>
          <w:sz w:val="28"/>
          <w:szCs w:val="28"/>
        </w:rPr>
        <w:fldChar w:fldCharType="begin" w:fldLock="1"/>
      </w:r>
      <w:r w:rsidR="001F1B6D" w:rsidRPr="00437363">
        <w:rPr>
          <w:b w:val="0"/>
          <w:bCs w:val="0"/>
          <w:color w:val="auto"/>
          <w:sz w:val="28"/>
          <w:szCs w:val="28"/>
        </w:rPr>
        <w:instrText xml:space="preserve">MERGEFIELD </w:instrText>
      </w:r>
      <w:r w:rsidR="001F1B6D" w:rsidRPr="00437363">
        <w:rPr>
          <w:sz w:val="28"/>
          <w:szCs w:val="28"/>
          <w:lang w:val="en-GB"/>
        </w:rPr>
        <w:instrText>Pkg.Name</w:instrText>
      </w:r>
      <w:r w:rsidRPr="00437363">
        <w:rPr>
          <w:b w:val="0"/>
          <w:bCs w:val="0"/>
          <w:color w:val="auto"/>
          <w:sz w:val="28"/>
          <w:szCs w:val="28"/>
        </w:rPr>
        <w:fldChar w:fldCharType="separate"/>
      </w:r>
      <w:bookmarkStart w:id="19" w:name="_Toc286130040"/>
      <w:r w:rsidR="001F1B6D" w:rsidRPr="00437363">
        <w:rPr>
          <w:sz w:val="28"/>
          <w:szCs w:val="28"/>
          <w:lang w:val="en-GB"/>
        </w:rPr>
        <w:t>2.0 Overview</w:t>
      </w:r>
      <w:bookmarkEnd w:id="19"/>
      <w:r w:rsidRPr="00437363">
        <w:rPr>
          <w:b w:val="0"/>
          <w:bCs w:val="0"/>
          <w:color w:val="auto"/>
          <w:sz w:val="28"/>
          <w:szCs w:val="28"/>
        </w:rPr>
        <w:fldChar w:fldCharType="end"/>
      </w:r>
    </w:p>
    <w:bookmarkStart w:id="20" w:name="2_1_The_Summary_Care_Record"/>
    <w:bookmarkStart w:id="21" w:name="BKM_F7DED105_0162_41ad_93C9_1D66FBA7529E"/>
    <w:bookmarkEnd w:id="20"/>
    <w:p w:rsidR="001F1B6D" w:rsidRPr="00437363" w:rsidRDefault="00DE2847">
      <w:pPr>
        <w:pStyle w:val="Heading4"/>
        <w:rPr>
          <w:sz w:val="26"/>
          <w:szCs w:val="26"/>
          <w:lang w:val="en-GB"/>
        </w:rPr>
      </w:pPr>
      <w:r w:rsidRPr="00437363">
        <w:rPr>
          <w:b w:val="0"/>
          <w:bCs w:val="0"/>
          <w:color w:val="auto"/>
          <w:sz w:val="26"/>
          <w:szCs w:val="26"/>
        </w:rPr>
        <w:fldChar w:fldCharType="begin" w:fldLock="1"/>
      </w:r>
      <w:r w:rsidR="001F1B6D" w:rsidRPr="00437363">
        <w:rPr>
          <w:b w:val="0"/>
          <w:bCs w:val="0"/>
          <w:color w:val="auto"/>
          <w:sz w:val="26"/>
          <w:szCs w:val="26"/>
        </w:rPr>
        <w:instrText xml:space="preserve">MERGEFIELD </w:instrText>
      </w:r>
      <w:r w:rsidR="001F1B6D" w:rsidRPr="00437363">
        <w:rPr>
          <w:sz w:val="26"/>
          <w:szCs w:val="26"/>
          <w:lang w:val="en-GB"/>
        </w:rPr>
        <w:instrText>Pkg.Name</w:instrText>
      </w:r>
      <w:r w:rsidRPr="00437363">
        <w:rPr>
          <w:b w:val="0"/>
          <w:bCs w:val="0"/>
          <w:color w:val="auto"/>
          <w:sz w:val="26"/>
          <w:szCs w:val="26"/>
        </w:rPr>
        <w:fldChar w:fldCharType="separate"/>
      </w:r>
      <w:bookmarkStart w:id="22" w:name="_Toc286130041"/>
      <w:r w:rsidR="001F1B6D" w:rsidRPr="00437363">
        <w:rPr>
          <w:sz w:val="26"/>
          <w:szCs w:val="26"/>
          <w:lang w:val="en-GB"/>
        </w:rPr>
        <w:t>2.1 The Summary Care Record</w:t>
      </w:r>
      <w:bookmarkEnd w:id="22"/>
      <w:r w:rsidRPr="00437363">
        <w:rPr>
          <w:b w:val="0"/>
          <w:bCs w:val="0"/>
          <w:color w:val="auto"/>
          <w:sz w:val="26"/>
          <w:szCs w:val="26"/>
        </w:rPr>
        <w:fldChar w:fldCharType="end"/>
      </w:r>
    </w:p>
    <w:p w:rsidR="001F1B6D" w:rsidRDefault="00DE2847">
      <w:pPr>
        <w:rPr>
          <w:color w:val="auto"/>
          <w:lang w:val="en-GB"/>
        </w:rPr>
      </w:pPr>
      <w:r>
        <w:rPr>
          <w:color w:val="auto"/>
        </w:rPr>
        <w:fldChar w:fldCharType="begin" w:fldLock="1"/>
      </w:r>
      <w:r w:rsidR="001F1B6D">
        <w:rPr>
          <w:color w:val="auto"/>
        </w:rPr>
        <w:instrText xml:space="preserve">MERGEFIELD </w:instrText>
      </w:r>
      <w:r w:rsidR="001F1B6D">
        <w:rPr>
          <w:color w:val="auto"/>
          <w:lang w:val="en-GB"/>
        </w:rPr>
        <w:instrText>Pkg.Notes</w:instrText>
      </w:r>
      <w:r>
        <w:rPr>
          <w:color w:val="auto"/>
        </w:rPr>
        <w:fldChar w:fldCharType="end"/>
      </w:r>
      <w:r w:rsidR="001F1B6D">
        <w:rPr>
          <w:color w:val="auto"/>
          <w:lang w:val="en-GB"/>
        </w:rPr>
        <w:t xml:space="preserve">The Summary Care Record is an electronic record which will give healthcare staff working in urgent and emergency care settings with faster, easier access to essential information about a patient. Patients will also be able to access their SCR using </w:t>
      </w:r>
      <w:proofErr w:type="spellStart"/>
      <w:r w:rsidR="001F1B6D">
        <w:rPr>
          <w:color w:val="auto"/>
          <w:lang w:val="en-GB"/>
        </w:rPr>
        <w:t>HealthSpace</w:t>
      </w:r>
      <w:proofErr w:type="spellEnd"/>
      <w:r w:rsidR="001F1B6D">
        <w:rPr>
          <w:color w:val="auto"/>
          <w:lang w:val="en-GB"/>
        </w:rPr>
        <w:t>, thus enabling them to have a degree of control of their healthcare and records.</w:t>
      </w:r>
    </w:p>
    <w:bookmarkStart w:id="23" w:name="2_2_The_SCR_Consent_Preference"/>
    <w:bookmarkStart w:id="24" w:name="BKM_EFEBF56F_47D2_4d39_9A15_77C7D9DDC49C"/>
    <w:bookmarkEnd w:id="21"/>
    <w:bookmarkEnd w:id="23"/>
    <w:p w:rsidR="001F1B6D" w:rsidRPr="00437363" w:rsidRDefault="00DE2847">
      <w:pPr>
        <w:pStyle w:val="Heading4"/>
        <w:rPr>
          <w:sz w:val="26"/>
          <w:szCs w:val="26"/>
          <w:lang w:val="en-GB"/>
        </w:rPr>
      </w:pPr>
      <w:r w:rsidRPr="00437363">
        <w:rPr>
          <w:b w:val="0"/>
          <w:bCs w:val="0"/>
          <w:color w:val="auto"/>
          <w:sz w:val="26"/>
          <w:szCs w:val="26"/>
        </w:rPr>
        <w:fldChar w:fldCharType="begin" w:fldLock="1"/>
      </w:r>
      <w:r w:rsidR="001F1B6D" w:rsidRPr="00437363">
        <w:rPr>
          <w:b w:val="0"/>
          <w:bCs w:val="0"/>
          <w:color w:val="auto"/>
          <w:sz w:val="26"/>
          <w:szCs w:val="26"/>
        </w:rPr>
        <w:instrText xml:space="preserve">MERGEFIELD </w:instrText>
      </w:r>
      <w:r w:rsidR="001F1B6D" w:rsidRPr="00437363">
        <w:rPr>
          <w:sz w:val="26"/>
          <w:szCs w:val="26"/>
          <w:lang w:val="en-GB"/>
        </w:rPr>
        <w:instrText>Pkg.Name</w:instrText>
      </w:r>
      <w:r w:rsidRPr="00437363">
        <w:rPr>
          <w:b w:val="0"/>
          <w:bCs w:val="0"/>
          <w:color w:val="auto"/>
          <w:sz w:val="26"/>
          <w:szCs w:val="26"/>
        </w:rPr>
        <w:fldChar w:fldCharType="separate"/>
      </w:r>
      <w:bookmarkStart w:id="25" w:name="_Toc286130042"/>
      <w:r w:rsidR="001F1B6D" w:rsidRPr="00437363">
        <w:rPr>
          <w:sz w:val="26"/>
          <w:szCs w:val="26"/>
          <w:lang w:val="en-GB"/>
        </w:rPr>
        <w:t>2.2 The SCR Consent Preference</w:t>
      </w:r>
      <w:bookmarkEnd w:id="25"/>
      <w:r w:rsidRPr="00437363">
        <w:rPr>
          <w:b w:val="0"/>
          <w:bCs w:val="0"/>
          <w:color w:val="auto"/>
          <w:sz w:val="26"/>
          <w:szCs w:val="26"/>
        </w:rPr>
        <w:fldChar w:fldCharType="end"/>
      </w:r>
    </w:p>
    <w:p w:rsidR="001F1B6D" w:rsidRDefault="00DE2847">
      <w:pPr>
        <w:rPr>
          <w:color w:val="auto"/>
          <w:lang w:val="en-GB"/>
        </w:rPr>
      </w:pPr>
      <w:r>
        <w:rPr>
          <w:color w:val="auto"/>
        </w:rPr>
        <w:fldChar w:fldCharType="begin" w:fldLock="1"/>
      </w:r>
      <w:r w:rsidR="001F1B6D">
        <w:rPr>
          <w:color w:val="auto"/>
        </w:rPr>
        <w:instrText xml:space="preserve">MERGEFIELD </w:instrText>
      </w:r>
      <w:r w:rsidR="001F1B6D">
        <w:rPr>
          <w:color w:val="auto"/>
          <w:lang w:val="en-GB"/>
        </w:rPr>
        <w:instrText>Pkg.Notes</w:instrText>
      </w:r>
      <w:r>
        <w:rPr>
          <w:color w:val="auto"/>
        </w:rPr>
        <w:fldChar w:fldCharType="end"/>
      </w:r>
      <w:r w:rsidR="001F1B6D">
        <w:rPr>
          <w:color w:val="auto"/>
          <w:lang w:val="en-GB"/>
        </w:rPr>
        <w:t xml:space="preserve">For patients wishing to express an SCR Consent Preference, each patient is given the following choice: </w:t>
      </w:r>
      <w:r w:rsidR="001F1B6D">
        <w:rPr>
          <w:i/>
          <w:iCs/>
          <w:color w:val="auto"/>
          <w:lang w:val="en-GB"/>
        </w:rPr>
        <w:t>"Do you want to have a Summary Care Record?"</w:t>
      </w:r>
    </w:p>
    <w:p w:rsidR="001F1B6D" w:rsidRDefault="001F1B6D">
      <w:pPr>
        <w:rPr>
          <w:color w:val="auto"/>
          <w:lang w:val="en-GB"/>
        </w:rPr>
      </w:pPr>
    </w:p>
    <w:p w:rsidR="001F1B6D" w:rsidRDefault="001F1B6D">
      <w:pPr>
        <w:rPr>
          <w:color w:val="auto"/>
          <w:lang w:val="en-GB"/>
        </w:rPr>
      </w:pPr>
      <w:r>
        <w:rPr>
          <w:color w:val="auto"/>
          <w:lang w:val="en-GB"/>
        </w:rPr>
        <w:t xml:space="preserve">If the patient chooses to have an SCR, the patient will be given a further choice: </w:t>
      </w:r>
      <w:r>
        <w:rPr>
          <w:i/>
          <w:iCs/>
          <w:color w:val="auto"/>
          <w:lang w:val="en-GB"/>
        </w:rPr>
        <w:t xml:space="preserve">"Do you want to be asked for permission to view your Summary Care Record every time healthcare </w:t>
      </w:r>
      <w:proofErr w:type="gramStart"/>
      <w:r>
        <w:rPr>
          <w:i/>
          <w:iCs/>
          <w:color w:val="auto"/>
          <w:lang w:val="en-GB"/>
        </w:rPr>
        <w:t>staff need</w:t>
      </w:r>
      <w:proofErr w:type="gramEnd"/>
      <w:r>
        <w:rPr>
          <w:i/>
          <w:iCs/>
          <w:color w:val="auto"/>
          <w:lang w:val="en-GB"/>
        </w:rPr>
        <w:t xml:space="preserve"> to view it?</w:t>
      </w:r>
    </w:p>
    <w:p w:rsidR="001F1B6D" w:rsidRDefault="001F1B6D">
      <w:pPr>
        <w:rPr>
          <w:color w:val="auto"/>
          <w:lang w:val="en-GB"/>
        </w:rPr>
      </w:pPr>
    </w:p>
    <w:p w:rsidR="001F1B6D" w:rsidRDefault="001F1B6D">
      <w:pPr>
        <w:rPr>
          <w:color w:val="auto"/>
          <w:lang w:val="en-GB"/>
        </w:rPr>
      </w:pPr>
      <w:r>
        <w:rPr>
          <w:color w:val="auto"/>
          <w:lang w:val="en-GB"/>
        </w:rPr>
        <w:t>The patient's answer to each of these questions will translate into one of three SCR Consent Preference values, which will be recorded against the patient on ACS on the Spine. The three phrases and corresponding ACS values for the SCR Consent Preference are:</w:t>
      </w:r>
    </w:p>
    <w:p w:rsidR="001F1B6D" w:rsidRDefault="001F1B6D">
      <w:pPr>
        <w:rPr>
          <w:color w:val="auto"/>
          <w:lang w:val="en-GB"/>
        </w:rPr>
      </w:pPr>
    </w:p>
    <w:p w:rsidR="001F1B6D" w:rsidRDefault="001F1B6D">
      <w:pPr>
        <w:rPr>
          <w:color w:val="auto"/>
          <w:lang w:val="en-GB"/>
        </w:rPr>
      </w:pPr>
      <w:r>
        <w:rPr>
          <w:b/>
          <w:bCs/>
          <w:color w:val="auto"/>
          <w:lang w:val="en-GB"/>
        </w:rPr>
        <w:t xml:space="preserve">1. </w:t>
      </w:r>
      <w:r>
        <w:rPr>
          <w:i/>
          <w:iCs/>
          <w:color w:val="auto"/>
          <w:lang w:val="en-GB"/>
        </w:rPr>
        <w:t xml:space="preserve">"The patient does not have a Summary Care Record (has opted out)" </w:t>
      </w:r>
      <w:r>
        <w:rPr>
          <w:color w:val="auto"/>
          <w:lang w:val="en-GB"/>
        </w:rPr>
        <w:t xml:space="preserve">- Has an ACS value of </w:t>
      </w:r>
      <w:r>
        <w:rPr>
          <w:i/>
          <w:iCs/>
          <w:color w:val="auto"/>
          <w:lang w:val="en-GB"/>
        </w:rPr>
        <w:t>"No"</w:t>
      </w:r>
      <w:r>
        <w:rPr>
          <w:color w:val="auto"/>
          <w:lang w:val="en-GB"/>
        </w:rPr>
        <w:t>.</w:t>
      </w:r>
    </w:p>
    <w:p w:rsidR="001F1B6D" w:rsidRDefault="001F1B6D">
      <w:pPr>
        <w:rPr>
          <w:color w:val="auto"/>
          <w:lang w:val="en-GB"/>
        </w:rPr>
      </w:pPr>
      <w:r>
        <w:rPr>
          <w:b/>
          <w:bCs/>
          <w:color w:val="auto"/>
          <w:lang w:val="en-GB"/>
        </w:rPr>
        <w:t>2.</w:t>
      </w:r>
      <w:r>
        <w:rPr>
          <w:i/>
          <w:iCs/>
          <w:color w:val="auto"/>
          <w:lang w:val="en-GB"/>
        </w:rPr>
        <w:t xml:space="preserve"> "The patient must be asked every time for permission to view their Summary Care Record" </w:t>
      </w:r>
      <w:r>
        <w:rPr>
          <w:color w:val="auto"/>
          <w:lang w:val="en-GB"/>
        </w:rPr>
        <w:t>- Value is unset on ACS.</w:t>
      </w:r>
    </w:p>
    <w:p w:rsidR="001F1B6D" w:rsidRDefault="001F1B6D">
      <w:pPr>
        <w:rPr>
          <w:color w:val="auto"/>
          <w:lang w:val="en-GB"/>
        </w:rPr>
      </w:pPr>
      <w:r>
        <w:rPr>
          <w:b/>
          <w:bCs/>
          <w:color w:val="auto"/>
          <w:lang w:val="en-GB"/>
        </w:rPr>
        <w:t xml:space="preserve">3. </w:t>
      </w:r>
      <w:r>
        <w:rPr>
          <w:i/>
          <w:iCs/>
          <w:color w:val="auto"/>
          <w:lang w:val="en-GB"/>
        </w:rPr>
        <w:t xml:space="preserve">"The Patient need not be asked for permission to view their Summary Care Record" </w:t>
      </w:r>
      <w:r>
        <w:rPr>
          <w:color w:val="auto"/>
          <w:lang w:val="en-GB"/>
        </w:rPr>
        <w:t xml:space="preserve">- Has an ACS value of </w:t>
      </w:r>
      <w:r>
        <w:rPr>
          <w:i/>
          <w:iCs/>
          <w:color w:val="auto"/>
          <w:lang w:val="en-GB"/>
        </w:rPr>
        <w:t>"Yes"</w:t>
      </w:r>
      <w:r>
        <w:rPr>
          <w:color w:val="auto"/>
          <w:lang w:val="en-GB"/>
        </w:rPr>
        <w:t>.</w:t>
      </w:r>
    </w:p>
    <w:p w:rsidR="001F1B6D" w:rsidRDefault="001F1B6D">
      <w:pPr>
        <w:rPr>
          <w:color w:val="auto"/>
          <w:lang w:val="en-GB"/>
        </w:rPr>
      </w:pPr>
    </w:p>
    <w:p w:rsidR="001F1B6D" w:rsidRDefault="001F1B6D">
      <w:pPr>
        <w:rPr>
          <w:color w:val="auto"/>
          <w:lang w:val="en-GB"/>
        </w:rPr>
      </w:pPr>
      <w:r>
        <w:rPr>
          <w:color w:val="auto"/>
          <w:lang w:val="en-GB"/>
        </w:rPr>
        <w:t xml:space="preserve">The default implied value can also be explicitly stated by a patient, and therefore the SCR Consent Preference can be changed </w:t>
      </w:r>
      <w:r>
        <w:rPr>
          <w:i/>
          <w:iCs/>
          <w:color w:val="auto"/>
          <w:lang w:val="en-GB"/>
        </w:rPr>
        <w:t>from</w:t>
      </w:r>
      <w:r>
        <w:rPr>
          <w:color w:val="auto"/>
          <w:lang w:val="en-GB"/>
        </w:rPr>
        <w:t xml:space="preserve"> any value</w:t>
      </w:r>
      <w:r>
        <w:rPr>
          <w:i/>
          <w:iCs/>
          <w:color w:val="auto"/>
          <w:lang w:val="en-GB"/>
        </w:rPr>
        <w:t xml:space="preserve"> to</w:t>
      </w:r>
      <w:r>
        <w:rPr>
          <w:color w:val="auto"/>
          <w:lang w:val="en-GB"/>
        </w:rPr>
        <w:t xml:space="preserve"> any value, including back to the default value.</w:t>
      </w:r>
    </w:p>
    <w:p w:rsidR="001F1B6D" w:rsidRDefault="001F1B6D">
      <w:pPr>
        <w:rPr>
          <w:color w:val="auto"/>
          <w:lang w:val="en-GB"/>
        </w:rPr>
      </w:pPr>
    </w:p>
    <w:p w:rsidR="001F1B6D" w:rsidRDefault="001F1B6D">
      <w:pPr>
        <w:rPr>
          <w:color w:val="auto"/>
          <w:lang w:val="en-GB"/>
        </w:rPr>
      </w:pPr>
      <w:r>
        <w:rPr>
          <w:color w:val="auto"/>
          <w:lang w:val="en-GB"/>
        </w:rPr>
        <w:t>The only record affected by a patient's SCR Consent Preference is the patient's SCR; other national and local records for the patient being introduced as part of NHS Connecting for Health are unaffected.</w:t>
      </w:r>
    </w:p>
    <w:p w:rsidR="001F1B6D" w:rsidRDefault="001F1B6D">
      <w:pPr>
        <w:rPr>
          <w:color w:val="auto"/>
          <w:lang w:val="en-GB"/>
        </w:rPr>
      </w:pPr>
    </w:p>
    <w:p w:rsidR="001F1B6D" w:rsidRDefault="001F1B6D">
      <w:pPr>
        <w:rPr>
          <w:color w:val="auto"/>
          <w:lang w:val="en-GB"/>
        </w:rPr>
      </w:pPr>
      <w:r>
        <w:rPr>
          <w:color w:val="auto"/>
          <w:lang w:val="en-GB"/>
        </w:rPr>
        <w:t>Throughout this requirements document, the term "SCR Consent Preference" is solely referring to the value stored on ACS on the Spine.</w:t>
      </w:r>
    </w:p>
    <w:p w:rsidR="001F1B6D" w:rsidRDefault="001F1B6D">
      <w:pPr>
        <w:rPr>
          <w:color w:val="auto"/>
          <w:lang w:val="en-GB"/>
        </w:rPr>
      </w:pPr>
      <w:r>
        <w:rPr>
          <w:color w:val="auto"/>
          <w:lang w:val="en-GB"/>
        </w:rPr>
        <w:t xml:space="preserve">    </w:t>
      </w:r>
      <w:bookmarkEnd w:id="18"/>
      <w:bookmarkEnd w:id="24"/>
    </w:p>
    <w:p w:rsidR="001F1B6D" w:rsidRDefault="001F1B6D">
      <w:pPr>
        <w:rPr>
          <w:color w:val="auto"/>
          <w:lang w:val="en-GB"/>
        </w:rPr>
      </w:pPr>
    </w:p>
    <w:p w:rsidR="00437363" w:rsidRDefault="00437363">
      <w:pPr>
        <w:widowControl/>
        <w:autoSpaceDE/>
        <w:autoSpaceDN/>
        <w:adjustRightInd/>
        <w:spacing w:after="200" w:line="276" w:lineRule="auto"/>
        <w:ind w:left="0"/>
        <w:rPr>
          <w:color w:val="auto"/>
        </w:rPr>
      </w:pPr>
      <w:bookmarkStart w:id="26" w:name="3_0_Requirements"/>
      <w:bookmarkStart w:id="27" w:name="BKM_BF110931_8D5D_4ceb_9367_E2B92669F958"/>
      <w:bookmarkEnd w:id="26"/>
      <w:r>
        <w:rPr>
          <w:b/>
          <w:bCs/>
          <w:color w:val="auto"/>
        </w:rPr>
        <w:br w:type="page"/>
      </w:r>
    </w:p>
    <w:p w:rsidR="001F1B6D" w:rsidRPr="00437363" w:rsidRDefault="00DE2847">
      <w:pPr>
        <w:pStyle w:val="Heading3"/>
        <w:rPr>
          <w:sz w:val="28"/>
          <w:szCs w:val="28"/>
          <w:lang w:val="en-GB"/>
        </w:rPr>
      </w:pPr>
      <w:r w:rsidRPr="00DE2847">
        <w:rPr>
          <w:noProof/>
        </w:rPr>
        <w:pict>
          <v:shape id="_x0000_s1027" type="#_x0000_t75" style="position:absolute;left:0;text-align:left;margin-left:363.75pt;margin-top:11.55pt;width:76.5pt;height:49.5pt;z-index:251671552;mso-position-horizontal-relative:text;mso-position-vertical-relative:text">
            <v:imagedata r:id="rId14" o:title=""/>
          </v:shape>
          <o:OLEObject Type="Embed" ProgID="Word.Document.12" ShapeID="_x0000_s1027" DrawAspect="Icon" ObjectID="_1360059437" r:id="rId15"/>
        </w:pict>
      </w:r>
      <w:r w:rsidRPr="00437363">
        <w:rPr>
          <w:b w:val="0"/>
          <w:bCs w:val="0"/>
          <w:color w:val="auto"/>
          <w:sz w:val="28"/>
          <w:szCs w:val="28"/>
        </w:rPr>
        <w:fldChar w:fldCharType="begin" w:fldLock="1"/>
      </w:r>
      <w:r w:rsidR="001F1B6D" w:rsidRPr="00437363">
        <w:rPr>
          <w:b w:val="0"/>
          <w:bCs w:val="0"/>
          <w:color w:val="auto"/>
          <w:sz w:val="28"/>
          <w:szCs w:val="28"/>
        </w:rPr>
        <w:instrText xml:space="preserve">MERGEFIELD </w:instrText>
      </w:r>
      <w:r w:rsidR="001F1B6D" w:rsidRPr="00437363">
        <w:rPr>
          <w:sz w:val="28"/>
          <w:szCs w:val="28"/>
          <w:lang w:val="en-GB"/>
        </w:rPr>
        <w:instrText>Pkg.Name</w:instrText>
      </w:r>
      <w:r w:rsidRPr="00437363">
        <w:rPr>
          <w:b w:val="0"/>
          <w:bCs w:val="0"/>
          <w:color w:val="auto"/>
          <w:sz w:val="28"/>
          <w:szCs w:val="28"/>
        </w:rPr>
        <w:fldChar w:fldCharType="separate"/>
      </w:r>
      <w:bookmarkStart w:id="28" w:name="_Toc286130043"/>
      <w:r w:rsidR="001F1B6D" w:rsidRPr="00437363">
        <w:rPr>
          <w:sz w:val="28"/>
          <w:szCs w:val="28"/>
          <w:lang w:val="en-GB"/>
        </w:rPr>
        <w:t>3.0 Requirements</w:t>
      </w:r>
      <w:bookmarkEnd w:id="28"/>
      <w:r w:rsidRPr="00437363">
        <w:rPr>
          <w:b w:val="0"/>
          <w:bCs w:val="0"/>
          <w:color w:val="auto"/>
          <w:sz w:val="28"/>
          <w:szCs w:val="28"/>
        </w:rPr>
        <w:fldChar w:fldCharType="end"/>
      </w:r>
    </w:p>
    <w:p w:rsidR="001F1B6D" w:rsidRDefault="001F1B6D">
      <w:pPr>
        <w:rPr>
          <w:color w:val="auto"/>
          <w:lang w:val="en-GB"/>
        </w:rPr>
      </w:pPr>
    </w:p>
    <w:p w:rsidR="001F1B6D" w:rsidRDefault="00437363">
      <w:pPr>
        <w:rPr>
          <w:color w:val="auto"/>
          <w:lang w:val="en-GB"/>
        </w:rPr>
      </w:pPr>
      <w:r w:rsidRPr="005A2676">
        <w:rPr>
          <w:color w:val="auto"/>
        </w:rPr>
        <w:t>Overview of all requirements, by section and by requirement number:</w:t>
      </w:r>
      <w:r>
        <w:rPr>
          <w:color w:val="auto"/>
        </w:rPr>
        <w:t xml:space="preserve"> </w:t>
      </w:r>
    </w:p>
    <w:bookmarkStart w:id="29" w:name="3_1_Viewing_Summary_Care_Records"/>
    <w:bookmarkStart w:id="30" w:name="BKM_BB017C7B_CD48_4fdd_94AA_1491D5936401"/>
    <w:bookmarkEnd w:id="29"/>
    <w:p w:rsidR="001F1B6D" w:rsidRPr="00437363" w:rsidRDefault="00DE2847">
      <w:pPr>
        <w:pStyle w:val="Heading4"/>
        <w:rPr>
          <w:sz w:val="26"/>
          <w:szCs w:val="26"/>
          <w:lang w:val="en-GB"/>
        </w:rPr>
      </w:pPr>
      <w:r w:rsidRPr="00437363">
        <w:rPr>
          <w:b w:val="0"/>
          <w:bCs w:val="0"/>
          <w:color w:val="auto"/>
          <w:sz w:val="26"/>
          <w:szCs w:val="26"/>
        </w:rPr>
        <w:fldChar w:fldCharType="begin" w:fldLock="1"/>
      </w:r>
      <w:r w:rsidR="001F1B6D" w:rsidRPr="00437363">
        <w:rPr>
          <w:b w:val="0"/>
          <w:bCs w:val="0"/>
          <w:color w:val="auto"/>
          <w:sz w:val="26"/>
          <w:szCs w:val="26"/>
        </w:rPr>
        <w:instrText xml:space="preserve">MERGEFIELD </w:instrText>
      </w:r>
      <w:r w:rsidR="001F1B6D" w:rsidRPr="00437363">
        <w:rPr>
          <w:sz w:val="26"/>
          <w:szCs w:val="26"/>
          <w:lang w:val="en-GB"/>
        </w:rPr>
        <w:instrText>Pkg.Name</w:instrText>
      </w:r>
      <w:r w:rsidRPr="00437363">
        <w:rPr>
          <w:b w:val="0"/>
          <w:bCs w:val="0"/>
          <w:color w:val="auto"/>
          <w:sz w:val="26"/>
          <w:szCs w:val="26"/>
        </w:rPr>
        <w:fldChar w:fldCharType="separate"/>
      </w:r>
      <w:bookmarkStart w:id="31" w:name="_Toc286130044"/>
      <w:r w:rsidR="001F1B6D" w:rsidRPr="00437363">
        <w:rPr>
          <w:sz w:val="26"/>
          <w:szCs w:val="26"/>
          <w:lang w:val="en-GB"/>
        </w:rPr>
        <w:t>3.1 Viewing Summary Care Records</w:t>
      </w:r>
      <w:bookmarkEnd w:id="31"/>
      <w:r w:rsidRPr="00437363">
        <w:rPr>
          <w:b w:val="0"/>
          <w:bCs w:val="0"/>
          <w:color w:val="auto"/>
          <w:sz w:val="26"/>
          <w:szCs w:val="26"/>
        </w:rPr>
        <w:fldChar w:fldCharType="end"/>
      </w:r>
    </w:p>
    <w:bookmarkStart w:id="32" w:name="BKM_377FBEEA_8327_469b_B2EE_DAB2F300DEAF"/>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33" w:name="_Toc286130045"/>
      <w:r w:rsidR="001F1B6D">
        <w:rPr>
          <w:lang w:val="en-GB"/>
        </w:rPr>
        <w:t>CPR.047 Record Patient Details Before Viewing Their SCR</w:t>
      </w:r>
      <w:bookmarkEnd w:id="33"/>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 xml:space="preserve">The system MUST </w:t>
      </w:r>
      <w:r w:rsidR="001F1B6D">
        <w:rPr>
          <w:color w:val="auto"/>
          <w:u w:val="single"/>
          <w:lang w:val="en-GB"/>
        </w:rPr>
        <w:t>only</w:t>
      </w:r>
      <w:r w:rsidR="001F1B6D">
        <w:rPr>
          <w:color w:val="auto"/>
          <w:lang w:val="en-GB"/>
        </w:rPr>
        <w:t xml:space="preserve"> allow users to view the SCR of patients who are recorded locally on the system. As a minimum, the following details SHOULD be recorded on the system: NHS number, Surname, Gender, Date of Birth, and either Forename or Postcode.</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2"/>
    </w:p>
    <w:bookmarkStart w:id="34" w:name="BKM_EA6A2418_2A43_4f22_AE51_D501D17560FC"/>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35" w:name="_Toc286130046"/>
      <w:r w:rsidR="001F1B6D">
        <w:rPr>
          <w:lang w:val="en-GB"/>
        </w:rPr>
        <w:t>CPR.039 Viewing a Patient's SCR</w:t>
      </w:r>
      <w:bookmarkEnd w:id="35"/>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b/>
          <w:bCs/>
          <w:color w:val="auto"/>
          <w:lang w:val="en-GB"/>
        </w:rPr>
        <w:t>Overview</w:t>
      </w:r>
    </w:p>
    <w:p w:rsidR="001F1B6D" w:rsidRDefault="001F1B6D">
      <w:pPr>
        <w:rPr>
          <w:color w:val="auto"/>
          <w:lang w:val="en-GB"/>
        </w:rPr>
      </w:pPr>
    </w:p>
    <w:p w:rsidR="001F1B6D" w:rsidRDefault="001F1B6D">
      <w:pPr>
        <w:rPr>
          <w:color w:val="auto"/>
          <w:lang w:val="en-GB"/>
        </w:rPr>
      </w:pPr>
      <w:r>
        <w:rPr>
          <w:color w:val="auto"/>
          <w:lang w:val="en-GB"/>
        </w:rPr>
        <w:t xml:space="preserve">If a patient's SCR Consent Preference is </w:t>
      </w:r>
      <w:r>
        <w:rPr>
          <w:i/>
          <w:iCs/>
          <w:color w:val="auto"/>
          <w:lang w:val="en-GB"/>
        </w:rPr>
        <w:t>"The patient must be asked every time for permission to view their Summary Care Record"</w:t>
      </w:r>
      <w:r>
        <w:rPr>
          <w:color w:val="auto"/>
          <w:lang w:val="en-GB"/>
        </w:rPr>
        <w:t>, then in normal circumstances the patient must be asked every time for permission to view their SCR. However, in certain circumstances the patient's SCR can be viewed without the patient's permission. These circumstances are:</w:t>
      </w:r>
    </w:p>
    <w:p w:rsidR="001F1B6D" w:rsidRDefault="001F1B6D">
      <w:pPr>
        <w:rPr>
          <w:color w:val="auto"/>
          <w:lang w:val="en-GB"/>
        </w:rPr>
      </w:pPr>
    </w:p>
    <w:p w:rsidR="001F1B6D" w:rsidRDefault="001F1B6D">
      <w:pPr>
        <w:rPr>
          <w:color w:val="auto"/>
          <w:lang w:val="en-GB"/>
        </w:rPr>
      </w:pPr>
      <w:r>
        <w:rPr>
          <w:color w:val="auto"/>
          <w:lang w:val="en-GB"/>
        </w:rPr>
        <w:t>Clinical reasons:</w:t>
      </w:r>
    </w:p>
    <w:p w:rsidR="001F1B6D" w:rsidRDefault="001F1B6D">
      <w:pPr>
        <w:rPr>
          <w:color w:val="auto"/>
          <w:lang w:val="en-GB"/>
        </w:rPr>
      </w:pPr>
      <w:r>
        <w:rPr>
          <w:color w:val="auto"/>
          <w:lang w:val="en-GB"/>
        </w:rPr>
        <w:t>- Clinical emergency.</w:t>
      </w:r>
    </w:p>
    <w:p w:rsidR="001F1B6D" w:rsidRDefault="001F1B6D">
      <w:pPr>
        <w:rPr>
          <w:color w:val="auto"/>
          <w:lang w:val="en-GB"/>
        </w:rPr>
      </w:pPr>
    </w:p>
    <w:p w:rsidR="001F1B6D" w:rsidRDefault="001F1B6D">
      <w:pPr>
        <w:rPr>
          <w:color w:val="auto"/>
          <w:lang w:val="en-GB"/>
        </w:rPr>
      </w:pPr>
      <w:r>
        <w:rPr>
          <w:color w:val="auto"/>
          <w:lang w:val="en-GB"/>
        </w:rPr>
        <w:t>Legal reasons:</w:t>
      </w:r>
    </w:p>
    <w:p w:rsidR="001F1B6D" w:rsidRDefault="001F1B6D">
      <w:pPr>
        <w:rPr>
          <w:color w:val="auto"/>
          <w:lang w:val="en-GB"/>
        </w:rPr>
      </w:pPr>
      <w:r>
        <w:rPr>
          <w:color w:val="auto"/>
          <w:lang w:val="en-GB"/>
        </w:rPr>
        <w:t>- Access made in the public interest.</w:t>
      </w:r>
    </w:p>
    <w:p w:rsidR="001F1B6D" w:rsidRDefault="001F1B6D">
      <w:pPr>
        <w:rPr>
          <w:color w:val="auto"/>
          <w:lang w:val="en-GB"/>
        </w:rPr>
      </w:pPr>
      <w:r>
        <w:rPr>
          <w:color w:val="auto"/>
          <w:lang w:val="en-GB"/>
        </w:rPr>
        <w:t>- Access required by statute, including subject access requests made under the Data Protection Act 1998.</w:t>
      </w:r>
    </w:p>
    <w:p w:rsidR="001F1B6D" w:rsidRDefault="001F1B6D">
      <w:pPr>
        <w:rPr>
          <w:color w:val="auto"/>
          <w:lang w:val="en-GB"/>
        </w:rPr>
      </w:pPr>
      <w:r>
        <w:rPr>
          <w:color w:val="auto"/>
          <w:lang w:val="en-GB"/>
        </w:rPr>
        <w:t>- Access required by Court Order.</w:t>
      </w:r>
    </w:p>
    <w:p w:rsidR="001F1B6D" w:rsidRDefault="001F1B6D">
      <w:pPr>
        <w:rPr>
          <w:color w:val="auto"/>
          <w:lang w:val="en-GB"/>
        </w:rPr>
      </w:pPr>
    </w:p>
    <w:p w:rsidR="001F1B6D" w:rsidRDefault="001F1B6D">
      <w:pPr>
        <w:rPr>
          <w:color w:val="auto"/>
          <w:lang w:val="en-GB"/>
        </w:rPr>
      </w:pPr>
      <w:r>
        <w:rPr>
          <w:b/>
          <w:bCs/>
          <w:color w:val="auto"/>
          <w:lang w:val="en-GB"/>
        </w:rPr>
        <w:t>Requirement</w:t>
      </w:r>
    </w:p>
    <w:p w:rsidR="001F1B6D" w:rsidRDefault="001F1B6D">
      <w:pPr>
        <w:rPr>
          <w:color w:val="auto"/>
          <w:lang w:val="en-GB"/>
        </w:rPr>
      </w:pPr>
    </w:p>
    <w:p w:rsidR="001F1B6D" w:rsidRDefault="001F1B6D">
      <w:pPr>
        <w:rPr>
          <w:color w:val="auto"/>
          <w:lang w:val="en-GB"/>
        </w:rPr>
      </w:pPr>
      <w:r>
        <w:rPr>
          <w:color w:val="auto"/>
          <w:lang w:val="en-GB"/>
        </w:rPr>
        <w:t xml:space="preserve">The system MUST provide functionality to view the SCR of </w:t>
      </w:r>
      <w:r>
        <w:rPr>
          <w:color w:val="auto"/>
          <w:u w:val="single"/>
          <w:lang w:val="en-GB"/>
        </w:rPr>
        <w:t>any</w:t>
      </w:r>
      <w:r>
        <w:rPr>
          <w:color w:val="auto"/>
          <w:lang w:val="en-GB"/>
        </w:rPr>
        <w:t xml:space="preserve"> patient whose details have been recorded on the system (see GPS.047), and adhere to the Principles for Implementing Permission to View for the Summary Care Record, </w:t>
      </w:r>
      <w:r w:rsidR="005C141F" w:rsidRPr="005C141F">
        <w:rPr>
          <w:color w:val="auto"/>
          <w:lang w:val="en-GB"/>
        </w:rPr>
        <w:t>which is part of the Compliance Index Baseline</w:t>
      </w:r>
      <w:r w:rsidR="0018543E">
        <w:rPr>
          <w:color w:val="auto"/>
          <w:lang w:val="en-GB"/>
        </w:rPr>
        <w:t>.</w:t>
      </w:r>
    </w:p>
    <w:p w:rsidR="001F1B6D" w:rsidRDefault="001F1B6D">
      <w:pPr>
        <w:rPr>
          <w:color w:val="auto"/>
          <w:lang w:val="en-GB"/>
        </w:rPr>
      </w:pPr>
    </w:p>
    <w:p w:rsidR="001F1B6D" w:rsidRDefault="001F1B6D">
      <w:pPr>
        <w:rPr>
          <w:color w:val="auto"/>
          <w:lang w:val="en-GB"/>
        </w:rPr>
      </w:pPr>
      <w:r>
        <w:rPr>
          <w:color w:val="auto"/>
          <w:lang w:val="en-GB"/>
        </w:rPr>
        <w:t xml:space="preserve">If a user chooses to view the SCR of a patient whose SCR Consent Preference is </w:t>
      </w:r>
      <w:r>
        <w:rPr>
          <w:i/>
          <w:iCs/>
          <w:color w:val="auto"/>
          <w:lang w:val="en-GB"/>
        </w:rPr>
        <w:t xml:space="preserve">"The patient must be asked every time for permission to view their Summary Care Record", </w:t>
      </w:r>
      <w:proofErr w:type="gramStart"/>
      <w:r>
        <w:rPr>
          <w:color w:val="auto"/>
          <w:lang w:val="en-GB"/>
        </w:rPr>
        <w:t>then:</w:t>
      </w:r>
      <w:proofErr w:type="gramEnd"/>
    </w:p>
    <w:p w:rsidR="001F1B6D" w:rsidRDefault="001F1B6D">
      <w:pPr>
        <w:rPr>
          <w:color w:val="auto"/>
          <w:lang w:val="en-GB"/>
        </w:rPr>
      </w:pPr>
    </w:p>
    <w:p w:rsidR="001F1B6D" w:rsidRDefault="001F1B6D">
      <w:pPr>
        <w:rPr>
          <w:color w:val="auto"/>
          <w:lang w:val="en-GB"/>
        </w:rPr>
      </w:pPr>
      <w:r>
        <w:rPr>
          <w:color w:val="auto"/>
          <w:lang w:val="en-GB"/>
        </w:rPr>
        <w:t>- If the user is attempting to view the patient's SCR from within the organisation at which the patient is fully GMS registered (i.e. the user's organisation code in their current role matches the patient's GP Practice Code on PDS), then the patient's permission is not required to view their SCR, and the system MUST allow the user to view the patient's SCR without going through the steps below.</w:t>
      </w:r>
    </w:p>
    <w:p w:rsidR="001F1B6D" w:rsidRDefault="001F1B6D">
      <w:pPr>
        <w:rPr>
          <w:color w:val="auto"/>
          <w:lang w:val="en-GB"/>
        </w:rPr>
      </w:pPr>
      <w:r>
        <w:rPr>
          <w:color w:val="auto"/>
          <w:lang w:val="en-GB"/>
        </w:rPr>
        <w:t>- If the user is attempting to view the patient's SCR from outside the organisation at which the patient is fully GMS registered, then the system MUST query the patient's SCR to establish whether there is any viewable content with the status "Normal", and with a DQ status of either "DQ Normal" or "DQ Suspect".</w:t>
      </w:r>
    </w:p>
    <w:p w:rsidR="001F1B6D" w:rsidRDefault="001F1B6D">
      <w:pPr>
        <w:rPr>
          <w:color w:val="auto"/>
          <w:lang w:val="en-GB"/>
        </w:rPr>
      </w:pPr>
      <w:r>
        <w:rPr>
          <w:color w:val="auto"/>
          <w:lang w:val="en-GB"/>
        </w:rPr>
        <w:t xml:space="preserve">- If there is </w:t>
      </w:r>
      <w:r>
        <w:rPr>
          <w:color w:val="auto"/>
          <w:u w:val="single"/>
          <w:lang w:val="en-GB"/>
        </w:rPr>
        <w:t>not</w:t>
      </w:r>
      <w:r>
        <w:rPr>
          <w:color w:val="auto"/>
          <w:lang w:val="en-GB"/>
        </w:rPr>
        <w:t xml:space="preserve"> any viewable SCR content for the patient, then the system MUST inform the user that </w:t>
      </w:r>
      <w:r>
        <w:rPr>
          <w:i/>
          <w:iCs/>
          <w:color w:val="auto"/>
          <w:lang w:val="en-GB"/>
        </w:rPr>
        <w:t>"This patient's Summary Care Record does not currently contain any information"</w:t>
      </w:r>
      <w:r>
        <w:rPr>
          <w:color w:val="auto"/>
          <w:lang w:val="en-GB"/>
        </w:rPr>
        <w:t xml:space="preserve">. The system MUST </w:t>
      </w:r>
      <w:r>
        <w:rPr>
          <w:color w:val="auto"/>
          <w:u w:val="single"/>
          <w:lang w:val="en-GB"/>
        </w:rPr>
        <w:t>not</w:t>
      </w:r>
      <w:r>
        <w:rPr>
          <w:color w:val="auto"/>
          <w:lang w:val="en-GB"/>
        </w:rPr>
        <w:t xml:space="preserve"> allow the user to view the patient's SCR, and MUST </w:t>
      </w:r>
      <w:r>
        <w:rPr>
          <w:color w:val="auto"/>
          <w:u w:val="single"/>
          <w:lang w:val="en-GB"/>
        </w:rPr>
        <w:t>not</w:t>
      </w:r>
      <w:r>
        <w:rPr>
          <w:color w:val="auto"/>
          <w:lang w:val="en-GB"/>
        </w:rPr>
        <w:t xml:space="preserve"> allow the user to continue any further with this process.</w:t>
      </w:r>
    </w:p>
    <w:p w:rsidR="001F1B6D" w:rsidRDefault="001F1B6D">
      <w:pPr>
        <w:rPr>
          <w:color w:val="auto"/>
          <w:lang w:val="en-GB"/>
        </w:rPr>
      </w:pPr>
      <w:r>
        <w:rPr>
          <w:color w:val="auto"/>
          <w:lang w:val="en-GB"/>
        </w:rPr>
        <w:t xml:space="preserve">- If there is viewable SCR content for the patient, then the system MUST ask the user </w:t>
      </w:r>
      <w:r>
        <w:rPr>
          <w:i/>
          <w:iCs/>
          <w:color w:val="auto"/>
          <w:lang w:val="en-GB"/>
        </w:rPr>
        <w:t>"Has this patient given you permission to view their Summary Care Record?</w:t>
      </w:r>
      <w:proofErr w:type="gramStart"/>
      <w:r>
        <w:rPr>
          <w:i/>
          <w:iCs/>
          <w:color w:val="auto"/>
          <w:lang w:val="en-GB"/>
        </w:rPr>
        <w:t>".</w:t>
      </w:r>
      <w:proofErr w:type="gramEnd"/>
      <w:r>
        <w:rPr>
          <w:i/>
          <w:iCs/>
          <w:color w:val="auto"/>
          <w:lang w:val="en-GB"/>
        </w:rPr>
        <w:t xml:space="preserve"> </w:t>
      </w:r>
      <w:r>
        <w:rPr>
          <w:color w:val="auto"/>
          <w:lang w:val="en-GB"/>
        </w:rPr>
        <w:t xml:space="preserve">The system MUST display whichever of the following four options the user has the correct RBAC activity for in their current role, and MUST </w:t>
      </w:r>
      <w:r>
        <w:rPr>
          <w:color w:val="auto"/>
          <w:u w:val="single"/>
          <w:lang w:val="en-GB"/>
        </w:rPr>
        <w:t>not</w:t>
      </w:r>
      <w:r>
        <w:rPr>
          <w:color w:val="auto"/>
          <w:lang w:val="en-GB"/>
        </w:rPr>
        <w:t xml:space="preserve"> display any of the following options for which the user does </w:t>
      </w:r>
      <w:r>
        <w:rPr>
          <w:color w:val="auto"/>
          <w:u w:val="single"/>
          <w:lang w:val="en-GB"/>
        </w:rPr>
        <w:t>not</w:t>
      </w:r>
      <w:r>
        <w:rPr>
          <w:color w:val="auto"/>
          <w:lang w:val="en-GB"/>
        </w:rPr>
        <w:t xml:space="preserve"> have the correct RBAC activity in their current role:</w:t>
      </w:r>
    </w:p>
    <w:p w:rsidR="001F1B6D" w:rsidRDefault="001F1B6D">
      <w:pPr>
        <w:rPr>
          <w:color w:val="auto"/>
          <w:lang w:val="en-GB"/>
        </w:rPr>
      </w:pPr>
      <w:r>
        <w:rPr>
          <w:b/>
          <w:bCs/>
          <w:color w:val="auto"/>
          <w:lang w:val="en-GB"/>
        </w:rPr>
        <w:t xml:space="preserve">1. Yes (View Record) </w:t>
      </w:r>
      <w:r>
        <w:rPr>
          <w:color w:val="auto"/>
          <w:lang w:val="en-GB"/>
        </w:rPr>
        <w:t>(see CPR.035)</w:t>
      </w:r>
    </w:p>
    <w:p w:rsidR="001F1B6D" w:rsidRDefault="001F1B6D">
      <w:pPr>
        <w:rPr>
          <w:color w:val="auto"/>
          <w:lang w:val="en-GB"/>
        </w:rPr>
      </w:pPr>
      <w:r>
        <w:rPr>
          <w:b/>
          <w:bCs/>
          <w:color w:val="auto"/>
          <w:lang w:val="en-GB"/>
        </w:rPr>
        <w:t xml:space="preserve">2. No (Access Refused) </w:t>
      </w:r>
      <w:r>
        <w:rPr>
          <w:color w:val="auto"/>
          <w:lang w:val="en-GB"/>
        </w:rPr>
        <w:t>(see CPR.038)</w:t>
      </w:r>
    </w:p>
    <w:p w:rsidR="001F1B6D" w:rsidRDefault="001F1B6D">
      <w:pPr>
        <w:rPr>
          <w:color w:val="auto"/>
          <w:lang w:val="en-GB"/>
        </w:rPr>
      </w:pPr>
      <w:r>
        <w:rPr>
          <w:b/>
          <w:bCs/>
          <w:color w:val="auto"/>
          <w:lang w:val="en-GB"/>
        </w:rPr>
        <w:t xml:space="preserve">3. Emergency Access </w:t>
      </w:r>
      <w:r>
        <w:rPr>
          <w:color w:val="auto"/>
          <w:lang w:val="en-GB"/>
        </w:rPr>
        <w:t>(see CPR.036)</w:t>
      </w:r>
    </w:p>
    <w:p w:rsidR="001F1B6D" w:rsidRDefault="001F1B6D">
      <w:pPr>
        <w:rPr>
          <w:color w:val="auto"/>
          <w:lang w:val="en-GB"/>
        </w:rPr>
      </w:pPr>
      <w:r>
        <w:rPr>
          <w:b/>
          <w:bCs/>
          <w:color w:val="auto"/>
          <w:lang w:val="en-GB"/>
        </w:rPr>
        <w:t xml:space="preserve">4. Access for Legal Reasons </w:t>
      </w:r>
      <w:r>
        <w:rPr>
          <w:color w:val="auto"/>
          <w:lang w:val="en-GB"/>
        </w:rPr>
        <w:t>(see CPR.037)</w:t>
      </w:r>
    </w:p>
    <w:p w:rsidR="001F1B6D" w:rsidRDefault="001F1B6D">
      <w:pPr>
        <w:rPr>
          <w:color w:val="auto"/>
          <w:lang w:val="en-GB"/>
        </w:rPr>
      </w:pPr>
    </w:p>
    <w:p w:rsidR="001F1B6D" w:rsidRDefault="001F1B6D">
      <w:pPr>
        <w:rPr>
          <w:color w:val="auto"/>
          <w:lang w:val="en-GB"/>
        </w:rPr>
      </w:pPr>
      <w:r>
        <w:rPr>
          <w:color w:val="auto"/>
          <w:lang w:val="en-GB"/>
        </w:rPr>
        <w:t xml:space="preserve">There are </w:t>
      </w:r>
      <w:r>
        <w:rPr>
          <w:color w:val="auto"/>
          <w:u w:val="single"/>
          <w:lang w:val="en-GB"/>
        </w:rPr>
        <w:t>only four</w:t>
      </w:r>
      <w:r>
        <w:rPr>
          <w:color w:val="auto"/>
          <w:lang w:val="en-GB"/>
        </w:rPr>
        <w:t xml:space="preserve"> permissible combinations of the above four options that can be displayed to users:</w:t>
      </w:r>
    </w:p>
    <w:p w:rsidR="001F1B6D" w:rsidRDefault="001F1B6D">
      <w:pPr>
        <w:rPr>
          <w:color w:val="auto"/>
          <w:lang w:val="en-GB"/>
        </w:rPr>
      </w:pPr>
      <w:r>
        <w:rPr>
          <w:color w:val="auto"/>
          <w:lang w:val="en-GB"/>
        </w:rPr>
        <w:t xml:space="preserve">- </w:t>
      </w:r>
      <w:r>
        <w:rPr>
          <w:b/>
          <w:bCs/>
          <w:color w:val="auto"/>
          <w:lang w:val="en-GB"/>
        </w:rPr>
        <w:t>1</w:t>
      </w:r>
      <w:r>
        <w:rPr>
          <w:color w:val="auto"/>
          <w:lang w:val="en-GB"/>
        </w:rPr>
        <w:t xml:space="preserve"> and </w:t>
      </w:r>
      <w:r>
        <w:rPr>
          <w:b/>
          <w:bCs/>
          <w:color w:val="auto"/>
          <w:lang w:val="en-GB"/>
        </w:rPr>
        <w:t>2</w:t>
      </w:r>
      <w:r>
        <w:rPr>
          <w:color w:val="auto"/>
          <w:lang w:val="en-GB"/>
        </w:rPr>
        <w:t xml:space="preserve"> only.</w:t>
      </w:r>
    </w:p>
    <w:p w:rsidR="001F1B6D" w:rsidRDefault="001F1B6D">
      <w:pPr>
        <w:rPr>
          <w:color w:val="auto"/>
          <w:lang w:val="en-GB"/>
        </w:rPr>
      </w:pPr>
      <w:proofErr w:type="gramStart"/>
      <w:r>
        <w:rPr>
          <w:color w:val="auto"/>
          <w:lang w:val="en-GB"/>
        </w:rPr>
        <w:t xml:space="preserve">- </w:t>
      </w:r>
      <w:r>
        <w:rPr>
          <w:b/>
          <w:bCs/>
          <w:color w:val="auto"/>
          <w:lang w:val="en-GB"/>
        </w:rPr>
        <w:t>1</w:t>
      </w:r>
      <w:r>
        <w:rPr>
          <w:color w:val="auto"/>
          <w:lang w:val="en-GB"/>
        </w:rPr>
        <w:t xml:space="preserve">, </w:t>
      </w:r>
      <w:r>
        <w:rPr>
          <w:b/>
          <w:bCs/>
          <w:color w:val="auto"/>
          <w:lang w:val="en-GB"/>
        </w:rPr>
        <w:t>2</w:t>
      </w:r>
      <w:r>
        <w:rPr>
          <w:color w:val="auto"/>
          <w:lang w:val="en-GB"/>
        </w:rPr>
        <w:t xml:space="preserve">, and </w:t>
      </w:r>
      <w:r>
        <w:rPr>
          <w:b/>
          <w:bCs/>
          <w:color w:val="auto"/>
          <w:lang w:val="en-GB"/>
        </w:rPr>
        <w:t>3</w:t>
      </w:r>
      <w:r>
        <w:rPr>
          <w:color w:val="auto"/>
          <w:lang w:val="en-GB"/>
        </w:rPr>
        <w:t xml:space="preserve"> only.</w:t>
      </w:r>
      <w:proofErr w:type="gramEnd"/>
    </w:p>
    <w:p w:rsidR="001F1B6D" w:rsidRDefault="001F1B6D">
      <w:pPr>
        <w:rPr>
          <w:color w:val="auto"/>
          <w:lang w:val="en-GB"/>
        </w:rPr>
      </w:pPr>
      <w:proofErr w:type="gramStart"/>
      <w:r>
        <w:rPr>
          <w:color w:val="auto"/>
          <w:lang w:val="en-GB"/>
        </w:rPr>
        <w:t xml:space="preserve">- </w:t>
      </w:r>
      <w:r>
        <w:rPr>
          <w:b/>
          <w:bCs/>
          <w:color w:val="auto"/>
          <w:lang w:val="en-GB"/>
        </w:rPr>
        <w:t>1</w:t>
      </w:r>
      <w:r>
        <w:rPr>
          <w:color w:val="auto"/>
          <w:lang w:val="en-GB"/>
        </w:rPr>
        <w:t xml:space="preserve">, </w:t>
      </w:r>
      <w:r>
        <w:rPr>
          <w:b/>
          <w:bCs/>
          <w:color w:val="auto"/>
          <w:lang w:val="en-GB"/>
        </w:rPr>
        <w:t>2</w:t>
      </w:r>
      <w:r>
        <w:rPr>
          <w:color w:val="auto"/>
          <w:lang w:val="en-GB"/>
        </w:rPr>
        <w:t xml:space="preserve">, </w:t>
      </w:r>
      <w:r>
        <w:rPr>
          <w:b/>
          <w:bCs/>
          <w:color w:val="auto"/>
          <w:lang w:val="en-GB"/>
        </w:rPr>
        <w:t>3</w:t>
      </w:r>
      <w:r>
        <w:rPr>
          <w:color w:val="auto"/>
          <w:lang w:val="en-GB"/>
        </w:rPr>
        <w:t xml:space="preserve">, and </w:t>
      </w:r>
      <w:r>
        <w:rPr>
          <w:b/>
          <w:bCs/>
          <w:color w:val="auto"/>
          <w:lang w:val="en-GB"/>
        </w:rPr>
        <w:t>4</w:t>
      </w:r>
      <w:r>
        <w:rPr>
          <w:color w:val="auto"/>
          <w:lang w:val="en-GB"/>
        </w:rPr>
        <w:t>.</w:t>
      </w:r>
      <w:proofErr w:type="gramEnd"/>
    </w:p>
    <w:p w:rsidR="001F1B6D" w:rsidRDefault="001F1B6D">
      <w:pPr>
        <w:rPr>
          <w:color w:val="auto"/>
          <w:lang w:val="en-GB"/>
        </w:rPr>
      </w:pPr>
      <w:r>
        <w:rPr>
          <w:color w:val="auto"/>
          <w:lang w:val="en-GB"/>
        </w:rPr>
        <w:t xml:space="preserve">- </w:t>
      </w:r>
      <w:r>
        <w:rPr>
          <w:b/>
          <w:bCs/>
          <w:color w:val="auto"/>
          <w:lang w:val="en-GB"/>
        </w:rPr>
        <w:t>4</w:t>
      </w:r>
      <w:r>
        <w:rPr>
          <w:color w:val="auto"/>
          <w:lang w:val="en-GB"/>
        </w:rPr>
        <w:t xml:space="preserve"> only.</w:t>
      </w:r>
    </w:p>
    <w:p w:rsidR="001F1B6D" w:rsidRDefault="001F1B6D">
      <w:pPr>
        <w:rPr>
          <w:color w:val="auto"/>
          <w:lang w:val="en-GB"/>
        </w:rPr>
      </w:pPr>
    </w:p>
    <w:p w:rsidR="001F1B6D" w:rsidRDefault="001F1B6D">
      <w:pPr>
        <w:rPr>
          <w:color w:val="auto"/>
          <w:lang w:val="en-GB"/>
        </w:rPr>
      </w:pPr>
      <w:r>
        <w:rPr>
          <w:color w:val="auto"/>
          <w:lang w:val="en-GB"/>
        </w:rPr>
        <w:t xml:space="preserve">There MUST </w:t>
      </w:r>
      <w:r>
        <w:rPr>
          <w:color w:val="auto"/>
          <w:u w:val="single"/>
          <w:lang w:val="en-GB"/>
        </w:rPr>
        <w:t>not</w:t>
      </w:r>
      <w:r>
        <w:rPr>
          <w:color w:val="auto"/>
          <w:lang w:val="en-GB"/>
        </w:rPr>
        <w:t xml:space="preserve"> be any system limits to how many times a user can choose to view a patient's SCR.</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4"/>
    </w:p>
    <w:bookmarkStart w:id="36" w:name="BKM_1962E8C7_6F65_4c35_81E5_72613F3E1BA8"/>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37" w:name="_Toc286130047"/>
      <w:r w:rsidR="001F1B6D">
        <w:rPr>
          <w:lang w:val="en-GB"/>
        </w:rPr>
        <w:t>CPR.035 Viewing a Patient's SCR - Permission Given</w:t>
      </w:r>
      <w:bookmarkEnd w:id="37"/>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Following on from CPR.039:</w:t>
      </w:r>
    </w:p>
    <w:p w:rsidR="001F1B6D" w:rsidRDefault="001F1B6D">
      <w:pPr>
        <w:rPr>
          <w:color w:val="auto"/>
          <w:lang w:val="en-GB"/>
        </w:rPr>
      </w:pPr>
    </w:p>
    <w:p w:rsidR="001F1B6D" w:rsidRDefault="001F1B6D">
      <w:pPr>
        <w:rPr>
          <w:color w:val="auto"/>
          <w:lang w:val="en-GB"/>
        </w:rPr>
      </w:pPr>
      <w:r>
        <w:rPr>
          <w:color w:val="auto"/>
          <w:lang w:val="en-GB"/>
        </w:rPr>
        <w:t xml:space="preserve">- If the user chooses </w:t>
      </w:r>
      <w:r>
        <w:rPr>
          <w:b/>
          <w:bCs/>
          <w:color w:val="auto"/>
          <w:lang w:val="en-GB"/>
        </w:rPr>
        <w:t>1. Yes (View Record)</w:t>
      </w:r>
      <w:r>
        <w:rPr>
          <w:color w:val="auto"/>
          <w:lang w:val="en-GB"/>
        </w:rPr>
        <w:t>, then the system MUST allow the user to view the patient's SCR.</w:t>
      </w:r>
    </w:p>
    <w:p w:rsidR="001F1B6D" w:rsidRDefault="001F1B6D">
      <w:pPr>
        <w:rPr>
          <w:color w:val="auto"/>
          <w:lang w:val="en-GB"/>
        </w:rPr>
      </w:pPr>
      <w:r>
        <w:rPr>
          <w:color w:val="auto"/>
          <w:lang w:val="en-GB"/>
        </w:rPr>
        <w:t>- The system MUST allow the user to record optional additional information as free-text.</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6"/>
    </w:p>
    <w:bookmarkStart w:id="38" w:name="BKM_E211E5E6_5262_4433_8021_989715C61133"/>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39" w:name="_Toc286130048"/>
      <w:r w:rsidR="001F1B6D">
        <w:rPr>
          <w:lang w:val="en-GB"/>
        </w:rPr>
        <w:t>CPR.038 Viewing a Patient's SCR - Permission Refused</w:t>
      </w:r>
      <w:bookmarkEnd w:id="39"/>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Following on from CPR.039:</w:t>
      </w:r>
    </w:p>
    <w:p w:rsidR="001F1B6D" w:rsidRDefault="001F1B6D">
      <w:pPr>
        <w:rPr>
          <w:color w:val="auto"/>
          <w:lang w:val="en-GB"/>
        </w:rPr>
      </w:pPr>
    </w:p>
    <w:p w:rsidR="001F1B6D" w:rsidRDefault="001F1B6D">
      <w:pPr>
        <w:rPr>
          <w:color w:val="auto"/>
          <w:lang w:val="en-GB"/>
        </w:rPr>
      </w:pPr>
      <w:r>
        <w:rPr>
          <w:color w:val="auto"/>
          <w:lang w:val="en-GB"/>
        </w:rPr>
        <w:t xml:space="preserve">- If the user chooses </w:t>
      </w:r>
      <w:r w:rsidR="00C3641B" w:rsidRPr="00C3641B">
        <w:rPr>
          <w:b/>
          <w:color w:val="auto"/>
          <w:lang w:val="en-GB"/>
        </w:rPr>
        <w:t>2</w:t>
      </w:r>
      <w:r w:rsidRPr="00C3641B">
        <w:rPr>
          <w:b/>
          <w:bCs/>
          <w:color w:val="auto"/>
          <w:lang w:val="en-GB"/>
        </w:rPr>
        <w:t>.</w:t>
      </w:r>
      <w:r>
        <w:rPr>
          <w:b/>
          <w:bCs/>
          <w:color w:val="auto"/>
          <w:lang w:val="en-GB"/>
        </w:rPr>
        <w:t xml:space="preserve"> No (Access Refused)</w:t>
      </w:r>
      <w:r>
        <w:rPr>
          <w:color w:val="auto"/>
          <w:lang w:val="en-GB"/>
        </w:rPr>
        <w:t xml:space="preserve">, then the system MUST </w:t>
      </w:r>
      <w:r>
        <w:rPr>
          <w:color w:val="auto"/>
          <w:u w:val="single"/>
          <w:lang w:val="en-GB"/>
        </w:rPr>
        <w:t>not</w:t>
      </w:r>
      <w:r>
        <w:rPr>
          <w:color w:val="auto"/>
          <w:lang w:val="en-GB"/>
        </w:rPr>
        <w:t xml:space="preserve"> allow the user to view the patient's SCR.</w:t>
      </w:r>
    </w:p>
    <w:p w:rsidR="001F1B6D" w:rsidRDefault="001F1B6D">
      <w:pPr>
        <w:rPr>
          <w:color w:val="auto"/>
          <w:lang w:val="en-GB"/>
        </w:rPr>
      </w:pPr>
      <w:r>
        <w:rPr>
          <w:color w:val="auto"/>
          <w:lang w:val="en-GB"/>
        </w:rPr>
        <w:t>- The system MUST allow the user to record optional additional information as free-text.</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8"/>
    </w:p>
    <w:bookmarkStart w:id="40" w:name="BKM_1955791F_A5D4_40fa_BC86_5D152454811F"/>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41" w:name="_Toc286130049"/>
      <w:r w:rsidR="001F1B6D">
        <w:rPr>
          <w:lang w:val="en-GB"/>
        </w:rPr>
        <w:t>CPR.036 Viewing a Patient's SCR - Emergency Access</w:t>
      </w:r>
      <w:bookmarkEnd w:id="41"/>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Following on from CPR.039:</w:t>
      </w:r>
    </w:p>
    <w:p w:rsidR="001F1B6D" w:rsidRDefault="001F1B6D">
      <w:pPr>
        <w:rPr>
          <w:color w:val="auto"/>
          <w:lang w:val="en-GB"/>
        </w:rPr>
      </w:pPr>
    </w:p>
    <w:p w:rsidR="001F1B6D" w:rsidRDefault="001F1B6D">
      <w:pPr>
        <w:rPr>
          <w:color w:val="auto"/>
          <w:lang w:val="en-GB"/>
        </w:rPr>
      </w:pPr>
      <w:proofErr w:type="gramStart"/>
      <w:r>
        <w:rPr>
          <w:color w:val="auto"/>
          <w:lang w:val="en-GB"/>
        </w:rPr>
        <w:t xml:space="preserve">If the user chooses </w:t>
      </w:r>
      <w:r w:rsidR="00C3641B">
        <w:rPr>
          <w:b/>
          <w:bCs/>
          <w:color w:val="auto"/>
          <w:lang w:val="en-GB"/>
        </w:rPr>
        <w:t>3</w:t>
      </w:r>
      <w:r>
        <w:rPr>
          <w:b/>
          <w:bCs/>
          <w:color w:val="auto"/>
          <w:lang w:val="en-GB"/>
        </w:rPr>
        <w:t>.</w:t>
      </w:r>
      <w:proofErr w:type="gramEnd"/>
      <w:r>
        <w:rPr>
          <w:b/>
          <w:bCs/>
          <w:color w:val="auto"/>
          <w:lang w:val="en-GB"/>
        </w:rPr>
        <w:t xml:space="preserve"> Emergency Access</w:t>
      </w:r>
      <w:r>
        <w:rPr>
          <w:color w:val="auto"/>
          <w:lang w:val="en-GB"/>
        </w:rPr>
        <w:t xml:space="preserve">, then the system MUST display </w:t>
      </w:r>
      <w:r>
        <w:rPr>
          <w:color w:val="auto"/>
          <w:u w:val="single"/>
          <w:lang w:val="en-GB"/>
        </w:rPr>
        <w:t>all</w:t>
      </w:r>
      <w:r>
        <w:rPr>
          <w:color w:val="auto"/>
          <w:lang w:val="en-GB"/>
        </w:rPr>
        <w:t xml:space="preserve"> of the following to the user on a single screen:</w:t>
      </w:r>
    </w:p>
    <w:p w:rsidR="001F1B6D" w:rsidRDefault="001F1B6D">
      <w:pPr>
        <w:rPr>
          <w:color w:val="auto"/>
          <w:lang w:val="en-GB"/>
        </w:rPr>
      </w:pPr>
      <w:r>
        <w:rPr>
          <w:color w:val="auto"/>
          <w:lang w:val="en-GB"/>
        </w:rPr>
        <w:t xml:space="preserve">- The system MUST Inform the user that: </w:t>
      </w:r>
      <w:r>
        <w:rPr>
          <w:i/>
          <w:iCs/>
          <w:color w:val="auto"/>
          <w:lang w:val="en-GB"/>
        </w:rPr>
        <w:t>"You are about to access the patient's Summary Care Record even though the patient has not given you their permission. You must have justification for this action, which will be audited and may be investigated"</w:t>
      </w:r>
      <w:r>
        <w:rPr>
          <w:color w:val="auto"/>
          <w:lang w:val="en-GB"/>
        </w:rPr>
        <w:t>.</w:t>
      </w:r>
      <w:r>
        <w:rPr>
          <w:i/>
          <w:iCs/>
          <w:color w:val="auto"/>
          <w:lang w:val="en-GB"/>
        </w:rPr>
        <w:t xml:space="preserve"> </w:t>
      </w:r>
      <w:r>
        <w:rPr>
          <w:color w:val="auto"/>
          <w:lang w:val="en-GB"/>
        </w:rPr>
        <w:t>This wording SHOULD be easily and centrally configurable by suppliers to accommodate potential future changes from NHS CFH without the need to redeploy any software.</w:t>
      </w:r>
    </w:p>
    <w:p w:rsidR="001F1B6D" w:rsidRDefault="001F1B6D">
      <w:pPr>
        <w:rPr>
          <w:color w:val="auto"/>
          <w:lang w:val="en-GB"/>
        </w:rPr>
      </w:pPr>
      <w:r>
        <w:rPr>
          <w:color w:val="auto"/>
          <w:lang w:val="en-GB"/>
        </w:rPr>
        <w:t xml:space="preserve">- The system MUST ask the user to select a clinical reason (from CPR.039) for viewing the patient's SCR without the patient's permission. If there is only one clinical reason available for a user to select (as is currently the case), then the clinical reason MUST already be selected. The reason selected in this step is used in </w:t>
      </w:r>
      <w:r>
        <w:rPr>
          <w:i/>
          <w:iCs/>
          <w:color w:val="auto"/>
          <w:lang w:val="en-GB"/>
        </w:rPr>
        <w:t xml:space="preserve">"CPR.043 Alerts for Privacy Officers When </w:t>
      </w:r>
      <w:proofErr w:type="gramStart"/>
      <w:r>
        <w:rPr>
          <w:i/>
          <w:iCs/>
          <w:color w:val="auto"/>
          <w:lang w:val="en-GB"/>
        </w:rPr>
        <w:t>Viewing</w:t>
      </w:r>
      <w:proofErr w:type="gramEnd"/>
      <w:r>
        <w:rPr>
          <w:i/>
          <w:iCs/>
          <w:color w:val="auto"/>
          <w:lang w:val="en-GB"/>
        </w:rPr>
        <w:t>"</w:t>
      </w:r>
      <w:r>
        <w:rPr>
          <w:color w:val="auto"/>
          <w:lang w:val="en-GB"/>
        </w:rPr>
        <w:t>.</w:t>
      </w:r>
    </w:p>
    <w:p w:rsidR="001F1B6D" w:rsidRDefault="001F1B6D">
      <w:pPr>
        <w:rPr>
          <w:color w:val="auto"/>
          <w:lang w:val="en-GB"/>
        </w:rPr>
      </w:pPr>
      <w:r>
        <w:rPr>
          <w:color w:val="auto"/>
          <w:lang w:val="en-GB"/>
        </w:rPr>
        <w:t>- The system MUST allow the user to record optional additional information as free-text.</w:t>
      </w:r>
    </w:p>
    <w:p w:rsidR="001F1B6D" w:rsidRDefault="001F1B6D">
      <w:pPr>
        <w:rPr>
          <w:color w:val="auto"/>
          <w:lang w:val="en-GB"/>
        </w:rPr>
      </w:pPr>
      <w:r>
        <w:rPr>
          <w:color w:val="auto"/>
          <w:lang w:val="en-GB"/>
        </w:rPr>
        <w:t>- The system MUST ask the user to confirm that they wish to proceed.</w:t>
      </w:r>
    </w:p>
    <w:p w:rsidR="001F1B6D" w:rsidRDefault="001F1B6D">
      <w:pPr>
        <w:rPr>
          <w:color w:val="auto"/>
          <w:lang w:val="en-GB"/>
        </w:rPr>
      </w:pPr>
    </w:p>
    <w:p w:rsidR="001F1B6D" w:rsidRDefault="001F1B6D">
      <w:pPr>
        <w:rPr>
          <w:color w:val="auto"/>
          <w:lang w:val="en-GB"/>
        </w:rPr>
      </w:pPr>
      <w:r>
        <w:rPr>
          <w:color w:val="auto"/>
          <w:lang w:val="en-GB"/>
        </w:rPr>
        <w:t xml:space="preserve">If the user does </w:t>
      </w:r>
      <w:r>
        <w:rPr>
          <w:color w:val="auto"/>
          <w:u w:val="single"/>
          <w:lang w:val="en-GB"/>
        </w:rPr>
        <w:t>not</w:t>
      </w:r>
      <w:r>
        <w:rPr>
          <w:color w:val="auto"/>
          <w:lang w:val="en-GB"/>
        </w:rPr>
        <w:t xml:space="preserve"> confirm, the system MUST </w:t>
      </w:r>
      <w:r>
        <w:rPr>
          <w:color w:val="auto"/>
          <w:u w:val="single"/>
          <w:lang w:val="en-GB"/>
        </w:rPr>
        <w:t>not</w:t>
      </w:r>
      <w:r>
        <w:rPr>
          <w:color w:val="auto"/>
          <w:lang w:val="en-GB"/>
        </w:rPr>
        <w:t xml:space="preserve"> allow the user to view the patient's SCR, and MUST </w:t>
      </w:r>
      <w:r>
        <w:rPr>
          <w:color w:val="auto"/>
          <w:u w:val="single"/>
          <w:lang w:val="en-GB"/>
        </w:rPr>
        <w:t>not</w:t>
      </w:r>
      <w:r>
        <w:rPr>
          <w:color w:val="auto"/>
          <w:lang w:val="en-GB"/>
        </w:rPr>
        <w:t xml:space="preserve"> allow the user to continue any further with this process. If the user </w:t>
      </w:r>
      <w:r>
        <w:rPr>
          <w:color w:val="auto"/>
          <w:u w:val="single"/>
          <w:lang w:val="en-GB"/>
        </w:rPr>
        <w:t>does</w:t>
      </w:r>
      <w:r>
        <w:rPr>
          <w:color w:val="auto"/>
          <w:lang w:val="en-GB"/>
        </w:rPr>
        <w:t xml:space="preserve"> confirm, then the system MUST then allow the user to view the patient's SCR. </w:t>
      </w:r>
    </w:p>
    <w:p w:rsidR="001F1B6D" w:rsidRDefault="001F1B6D">
      <w:pPr>
        <w:rPr>
          <w:color w:val="auto"/>
          <w:lang w:val="en-GB"/>
        </w:rPr>
      </w:pPr>
    </w:p>
    <w:p w:rsidR="001F1B6D" w:rsidRDefault="001F1B6D">
      <w:pPr>
        <w:rPr>
          <w:color w:val="auto"/>
          <w:lang w:val="en-GB"/>
        </w:rPr>
      </w:pPr>
      <w:r>
        <w:rPr>
          <w:color w:val="auto"/>
          <w:lang w:val="en-GB"/>
        </w:rPr>
        <w:t>The clinical reasons are subject to periodic review and change, and therefore MUST be easily and centrally configurable by suppliers to accommodate potential future changes from NHS CFH without the need to redeploy any software.</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0"/>
    </w:p>
    <w:bookmarkStart w:id="42" w:name="BKM_8E1ACA56_8101_4f89_9FCE_7E9EA6C9C0DE"/>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43" w:name="_Toc286130050"/>
      <w:r w:rsidR="001F1B6D">
        <w:rPr>
          <w:lang w:val="en-GB"/>
        </w:rPr>
        <w:t>CPR.037 Viewing a Patient's SCR - Legal Access</w:t>
      </w:r>
      <w:bookmarkEnd w:id="43"/>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Following on from CPR.039:</w:t>
      </w:r>
    </w:p>
    <w:p w:rsidR="001F1B6D" w:rsidRDefault="001F1B6D">
      <w:pPr>
        <w:rPr>
          <w:color w:val="auto"/>
          <w:lang w:val="en-GB"/>
        </w:rPr>
      </w:pPr>
    </w:p>
    <w:p w:rsidR="001F1B6D" w:rsidRDefault="001F1B6D">
      <w:pPr>
        <w:rPr>
          <w:color w:val="auto"/>
          <w:lang w:val="en-GB"/>
        </w:rPr>
      </w:pPr>
      <w:r>
        <w:rPr>
          <w:color w:val="auto"/>
          <w:lang w:val="en-GB"/>
        </w:rPr>
        <w:t xml:space="preserve">- If the user chooses </w:t>
      </w:r>
      <w:r w:rsidR="00C3641B">
        <w:rPr>
          <w:b/>
          <w:bCs/>
          <w:color w:val="auto"/>
          <w:lang w:val="en-GB"/>
        </w:rPr>
        <w:t>4.</w:t>
      </w:r>
      <w:r>
        <w:rPr>
          <w:b/>
          <w:bCs/>
          <w:color w:val="auto"/>
          <w:lang w:val="en-GB"/>
        </w:rPr>
        <w:t xml:space="preserve"> Access for Legal Reasons</w:t>
      </w:r>
      <w:r>
        <w:rPr>
          <w:color w:val="auto"/>
          <w:lang w:val="en-GB"/>
        </w:rPr>
        <w:t xml:space="preserve">, then the system MUST display </w:t>
      </w:r>
      <w:r>
        <w:rPr>
          <w:color w:val="auto"/>
          <w:u w:val="single"/>
          <w:lang w:val="en-GB"/>
        </w:rPr>
        <w:t>all</w:t>
      </w:r>
      <w:r>
        <w:rPr>
          <w:color w:val="auto"/>
          <w:lang w:val="en-GB"/>
        </w:rPr>
        <w:t xml:space="preserve"> of the following to the user on a single screen:</w:t>
      </w:r>
    </w:p>
    <w:p w:rsidR="001F1B6D" w:rsidRDefault="001F1B6D">
      <w:pPr>
        <w:rPr>
          <w:color w:val="auto"/>
          <w:lang w:val="en-GB"/>
        </w:rPr>
      </w:pPr>
      <w:r>
        <w:rPr>
          <w:color w:val="auto"/>
          <w:lang w:val="en-GB"/>
        </w:rPr>
        <w:t xml:space="preserve">- The system MUST Inform the user that: </w:t>
      </w:r>
      <w:r>
        <w:rPr>
          <w:i/>
          <w:iCs/>
          <w:color w:val="auto"/>
          <w:lang w:val="en-GB"/>
        </w:rPr>
        <w:t>"You are about to access the patient's Summary Care Record even though the patient has not given you their permission. You must have justification for this action, which will be audited and may be investigated"</w:t>
      </w:r>
      <w:r>
        <w:rPr>
          <w:color w:val="auto"/>
          <w:lang w:val="en-GB"/>
        </w:rPr>
        <w:t>.</w:t>
      </w:r>
      <w:r>
        <w:rPr>
          <w:i/>
          <w:iCs/>
          <w:color w:val="auto"/>
          <w:lang w:val="en-GB"/>
        </w:rPr>
        <w:t xml:space="preserve"> </w:t>
      </w:r>
      <w:r>
        <w:rPr>
          <w:color w:val="auto"/>
          <w:lang w:val="en-GB"/>
        </w:rPr>
        <w:t>This wording SHOULD be easily and centrally configurable by suppliers to accommodate potential future changes from NHS CFH without the need to redeploy any software.</w:t>
      </w:r>
    </w:p>
    <w:p w:rsidR="001F1B6D" w:rsidRDefault="001F1B6D">
      <w:pPr>
        <w:rPr>
          <w:color w:val="auto"/>
          <w:lang w:val="en-GB"/>
        </w:rPr>
      </w:pPr>
      <w:r>
        <w:rPr>
          <w:color w:val="auto"/>
          <w:lang w:val="en-GB"/>
        </w:rPr>
        <w:t xml:space="preserve">- The system MUST ask the user to select a legal reason (from CPR.039) for viewing the patient's SCR without the patient's permission. If there is only one legal reason available for a user to select (as is </w:t>
      </w:r>
      <w:r>
        <w:rPr>
          <w:color w:val="auto"/>
          <w:u w:val="single"/>
          <w:lang w:val="en-GB"/>
        </w:rPr>
        <w:t>not</w:t>
      </w:r>
      <w:r>
        <w:rPr>
          <w:color w:val="auto"/>
          <w:lang w:val="en-GB"/>
        </w:rPr>
        <w:t xml:space="preserve"> currently the case), then the legal reason MUST already be selected. The reason selected in this step is used in </w:t>
      </w:r>
      <w:r>
        <w:rPr>
          <w:i/>
          <w:iCs/>
          <w:color w:val="auto"/>
          <w:lang w:val="en-GB"/>
        </w:rPr>
        <w:t xml:space="preserve">"CPR.043 Alerts for Privacy Officers When </w:t>
      </w:r>
      <w:proofErr w:type="gramStart"/>
      <w:r>
        <w:rPr>
          <w:i/>
          <w:iCs/>
          <w:color w:val="auto"/>
          <w:lang w:val="en-GB"/>
        </w:rPr>
        <w:t>Viewing</w:t>
      </w:r>
      <w:proofErr w:type="gramEnd"/>
      <w:r>
        <w:rPr>
          <w:i/>
          <w:iCs/>
          <w:color w:val="auto"/>
          <w:lang w:val="en-GB"/>
        </w:rPr>
        <w:t>"</w:t>
      </w:r>
      <w:r>
        <w:rPr>
          <w:color w:val="auto"/>
          <w:lang w:val="en-GB"/>
        </w:rPr>
        <w:t>.</w:t>
      </w:r>
    </w:p>
    <w:p w:rsidR="001F1B6D" w:rsidRDefault="001F1B6D">
      <w:pPr>
        <w:rPr>
          <w:color w:val="auto"/>
          <w:lang w:val="en-GB"/>
        </w:rPr>
      </w:pPr>
      <w:r>
        <w:rPr>
          <w:color w:val="auto"/>
          <w:lang w:val="en-GB"/>
        </w:rPr>
        <w:t>- The system MUST allow the user to record optional additional information as free-text.</w:t>
      </w:r>
    </w:p>
    <w:p w:rsidR="001F1B6D" w:rsidRDefault="001F1B6D">
      <w:pPr>
        <w:rPr>
          <w:color w:val="auto"/>
          <w:lang w:val="en-GB"/>
        </w:rPr>
      </w:pPr>
      <w:r>
        <w:rPr>
          <w:color w:val="auto"/>
          <w:lang w:val="en-GB"/>
        </w:rPr>
        <w:t>- The system MUST ask the user to confirm that they wish to proceed.</w:t>
      </w:r>
    </w:p>
    <w:p w:rsidR="001F1B6D" w:rsidRDefault="001F1B6D">
      <w:pPr>
        <w:rPr>
          <w:color w:val="auto"/>
          <w:lang w:val="en-GB"/>
        </w:rPr>
      </w:pPr>
    </w:p>
    <w:p w:rsidR="001F1B6D" w:rsidRDefault="001F1B6D">
      <w:pPr>
        <w:rPr>
          <w:color w:val="auto"/>
          <w:lang w:val="en-GB"/>
        </w:rPr>
      </w:pPr>
      <w:r>
        <w:rPr>
          <w:color w:val="auto"/>
          <w:lang w:val="en-GB"/>
        </w:rPr>
        <w:t xml:space="preserve">If the user does </w:t>
      </w:r>
      <w:r>
        <w:rPr>
          <w:color w:val="auto"/>
          <w:u w:val="single"/>
          <w:lang w:val="en-GB"/>
        </w:rPr>
        <w:t>not</w:t>
      </w:r>
      <w:r>
        <w:rPr>
          <w:color w:val="auto"/>
          <w:lang w:val="en-GB"/>
        </w:rPr>
        <w:t xml:space="preserve"> confirm, the system MUST </w:t>
      </w:r>
      <w:r>
        <w:rPr>
          <w:color w:val="auto"/>
          <w:u w:val="single"/>
          <w:lang w:val="en-GB"/>
        </w:rPr>
        <w:t>not</w:t>
      </w:r>
      <w:r>
        <w:rPr>
          <w:color w:val="auto"/>
          <w:lang w:val="en-GB"/>
        </w:rPr>
        <w:t xml:space="preserve"> allow the user to view the patient's SCR, and MUST </w:t>
      </w:r>
      <w:r>
        <w:rPr>
          <w:color w:val="auto"/>
          <w:u w:val="single"/>
          <w:lang w:val="en-GB"/>
        </w:rPr>
        <w:t>not</w:t>
      </w:r>
      <w:r>
        <w:rPr>
          <w:color w:val="auto"/>
          <w:lang w:val="en-GB"/>
        </w:rPr>
        <w:t xml:space="preserve"> allow the user to continue any further with this process. If the user </w:t>
      </w:r>
      <w:r>
        <w:rPr>
          <w:color w:val="auto"/>
          <w:u w:val="single"/>
          <w:lang w:val="en-GB"/>
        </w:rPr>
        <w:t>does</w:t>
      </w:r>
      <w:r>
        <w:rPr>
          <w:color w:val="auto"/>
          <w:lang w:val="en-GB"/>
        </w:rPr>
        <w:t xml:space="preserve"> confirm, then the system MUST then allow the user to view the patient's SCR.</w:t>
      </w:r>
    </w:p>
    <w:p w:rsidR="001F1B6D" w:rsidRDefault="001F1B6D">
      <w:pPr>
        <w:rPr>
          <w:color w:val="auto"/>
          <w:lang w:val="en-GB"/>
        </w:rPr>
      </w:pPr>
    </w:p>
    <w:p w:rsidR="001F1B6D" w:rsidRDefault="001F1B6D">
      <w:pPr>
        <w:rPr>
          <w:color w:val="auto"/>
          <w:lang w:val="en-GB"/>
        </w:rPr>
      </w:pPr>
      <w:r>
        <w:rPr>
          <w:color w:val="auto"/>
          <w:lang w:val="en-GB"/>
        </w:rPr>
        <w:t>The legal reasons are subject to periodic review and change, and therefore MUST be easily and centrally configurable by suppliers to accommodate potential future changes from NHS CFH without the need to redeploy any software.</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2"/>
    </w:p>
    <w:bookmarkStart w:id="44" w:name="BKM_A88D473D_FF65_46e7_824E_89046FC6D6DB"/>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45" w:name="_Toc286130051"/>
      <w:r w:rsidR="001F1B6D">
        <w:rPr>
          <w:lang w:val="en-GB"/>
        </w:rPr>
        <w:t>CPR.024 Consent Alert Types</w:t>
      </w:r>
      <w:bookmarkEnd w:id="45"/>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The system MUST use the following Consent Alert Types:</w:t>
      </w:r>
    </w:p>
    <w:p w:rsidR="001F1B6D" w:rsidRDefault="001F1B6D">
      <w:pPr>
        <w:rPr>
          <w:color w:val="auto"/>
          <w:lang w:val="en-GB"/>
        </w:rPr>
      </w:pPr>
    </w:p>
    <w:p w:rsidR="001F1B6D" w:rsidRDefault="001F1B6D">
      <w:pPr>
        <w:rPr>
          <w:color w:val="auto"/>
          <w:lang w:val="en-GB"/>
        </w:rPr>
      </w:pPr>
      <w:proofErr w:type="spellStart"/>
      <w:r>
        <w:rPr>
          <w:color w:val="auto"/>
          <w:lang w:val="en-GB"/>
        </w:rPr>
        <w:t>CodeSystem</w:t>
      </w:r>
      <w:proofErr w:type="spellEnd"/>
      <w:r>
        <w:rPr>
          <w:color w:val="auto"/>
          <w:lang w:val="en-GB"/>
        </w:rPr>
        <w:t xml:space="preserve">: 2.16.840.1.113883.2.1.3.2.4.17.201    </w:t>
      </w:r>
    </w:p>
    <w:p w:rsidR="001F1B6D" w:rsidRDefault="001F1B6D">
      <w:pPr>
        <w:rPr>
          <w:color w:val="auto"/>
          <w:lang w:val="en-GB"/>
        </w:rPr>
      </w:pPr>
      <w:proofErr w:type="spellStart"/>
      <w:r>
        <w:rPr>
          <w:color w:val="auto"/>
          <w:lang w:val="en-GB"/>
        </w:rPr>
        <w:t>AlertType</w:t>
      </w:r>
      <w:proofErr w:type="spellEnd"/>
      <w:r>
        <w:rPr>
          <w:color w:val="auto"/>
          <w:lang w:val="en-GB"/>
        </w:rPr>
        <w:t xml:space="preserve"> Code: 1    </w:t>
      </w:r>
    </w:p>
    <w:p w:rsidR="001F1B6D" w:rsidRDefault="001F1B6D">
      <w:pPr>
        <w:rPr>
          <w:color w:val="auto"/>
          <w:lang w:val="en-GB"/>
        </w:rPr>
      </w:pPr>
      <w:r>
        <w:rPr>
          <w:color w:val="auto"/>
          <w:lang w:val="en-GB"/>
        </w:rPr>
        <w:t xml:space="preserve">Display Name: </w:t>
      </w:r>
      <w:r>
        <w:rPr>
          <w:b/>
          <w:bCs/>
          <w:color w:val="auto"/>
          <w:lang w:val="en-GB"/>
        </w:rPr>
        <w:t>SCR access without permission</w:t>
      </w:r>
      <w:r>
        <w:rPr>
          <w:color w:val="auto"/>
          <w:lang w:val="en-GB"/>
        </w:rPr>
        <w:t xml:space="preserve">    </w:t>
      </w:r>
    </w:p>
    <w:p w:rsidR="001F1B6D" w:rsidRDefault="001F1B6D">
      <w:pPr>
        <w:rPr>
          <w:color w:val="auto"/>
          <w:lang w:val="en-GB"/>
        </w:rPr>
      </w:pPr>
      <w:r>
        <w:rPr>
          <w:b/>
          <w:bCs/>
          <w:color w:val="auto"/>
          <w:lang w:val="en-GB"/>
        </w:rPr>
        <w:t xml:space="preserve">Note: </w:t>
      </w:r>
      <w:r>
        <w:rPr>
          <w:color w:val="auto"/>
          <w:lang w:val="en-GB"/>
        </w:rPr>
        <w:t xml:space="preserve">Applicable when the patient's SCR Consent Preference is </w:t>
      </w:r>
      <w:r>
        <w:rPr>
          <w:i/>
          <w:iCs/>
          <w:color w:val="auto"/>
          <w:lang w:val="en-GB"/>
        </w:rPr>
        <w:t>"The patient must be asked every time for permission to view their Summary Care Record".</w:t>
      </w:r>
    </w:p>
    <w:p w:rsidR="001F1B6D" w:rsidRDefault="001F1B6D">
      <w:pPr>
        <w:rPr>
          <w:color w:val="auto"/>
          <w:lang w:val="en-GB"/>
        </w:rPr>
      </w:pPr>
    </w:p>
    <w:p w:rsidR="001F1B6D" w:rsidRDefault="001F1B6D">
      <w:pPr>
        <w:rPr>
          <w:color w:val="auto"/>
          <w:lang w:val="en-GB"/>
        </w:rPr>
      </w:pPr>
      <w:proofErr w:type="spellStart"/>
      <w:r>
        <w:rPr>
          <w:color w:val="auto"/>
          <w:lang w:val="en-GB"/>
        </w:rPr>
        <w:t>CodeSystem</w:t>
      </w:r>
      <w:proofErr w:type="spellEnd"/>
      <w:r>
        <w:rPr>
          <w:color w:val="auto"/>
          <w:lang w:val="en-GB"/>
        </w:rPr>
        <w:t xml:space="preserve">: 2.16.840.1.113883.2.1.3.2.4.17.201    </w:t>
      </w:r>
    </w:p>
    <w:p w:rsidR="001F1B6D" w:rsidRDefault="001F1B6D">
      <w:pPr>
        <w:rPr>
          <w:color w:val="auto"/>
          <w:lang w:val="en-GB"/>
        </w:rPr>
      </w:pPr>
      <w:proofErr w:type="spellStart"/>
      <w:r>
        <w:rPr>
          <w:color w:val="auto"/>
          <w:lang w:val="en-GB"/>
        </w:rPr>
        <w:t>AlertType</w:t>
      </w:r>
      <w:proofErr w:type="spellEnd"/>
      <w:r>
        <w:rPr>
          <w:color w:val="auto"/>
          <w:lang w:val="en-GB"/>
        </w:rPr>
        <w:t xml:space="preserve"> Code: 1    </w:t>
      </w:r>
    </w:p>
    <w:p w:rsidR="001F1B6D" w:rsidRDefault="001F1B6D">
      <w:pPr>
        <w:rPr>
          <w:color w:val="auto"/>
          <w:lang w:val="en-GB"/>
        </w:rPr>
      </w:pPr>
      <w:r>
        <w:rPr>
          <w:color w:val="auto"/>
          <w:lang w:val="en-GB"/>
        </w:rPr>
        <w:t xml:space="preserve">Display Name: </w:t>
      </w:r>
      <w:r>
        <w:rPr>
          <w:b/>
          <w:bCs/>
          <w:color w:val="auto"/>
          <w:lang w:val="en-GB"/>
        </w:rPr>
        <w:t>Access for legal reason</w:t>
      </w:r>
      <w:r>
        <w:rPr>
          <w:color w:val="auto"/>
          <w:lang w:val="en-GB"/>
        </w:rPr>
        <w:t xml:space="preserve">    </w:t>
      </w:r>
    </w:p>
    <w:p w:rsidR="001F1B6D" w:rsidRDefault="001F1B6D">
      <w:pPr>
        <w:rPr>
          <w:color w:val="auto"/>
          <w:lang w:val="en-GB"/>
        </w:rPr>
      </w:pPr>
      <w:r>
        <w:rPr>
          <w:b/>
          <w:bCs/>
          <w:color w:val="auto"/>
          <w:lang w:val="en-GB"/>
        </w:rPr>
        <w:t>Note:</w:t>
      </w:r>
      <w:r>
        <w:rPr>
          <w:color w:val="auto"/>
          <w:lang w:val="en-GB"/>
        </w:rPr>
        <w:t xml:space="preserve"> Applicable when the patient's SCR Consent Preference is </w:t>
      </w:r>
      <w:r>
        <w:rPr>
          <w:i/>
          <w:iCs/>
          <w:color w:val="auto"/>
          <w:lang w:val="en-GB"/>
        </w:rPr>
        <w:t>"The patient must be asked every time for permission to view their Summary Care Record".</w:t>
      </w:r>
    </w:p>
    <w:p w:rsidR="001F1B6D" w:rsidRDefault="001F1B6D">
      <w:pPr>
        <w:rPr>
          <w:color w:val="auto"/>
          <w:lang w:val="en-GB"/>
        </w:rPr>
      </w:pPr>
    </w:p>
    <w:p w:rsidR="001F1B6D" w:rsidRDefault="001F1B6D">
      <w:pPr>
        <w:rPr>
          <w:color w:val="auto"/>
          <w:lang w:val="en-GB"/>
        </w:rPr>
      </w:pPr>
      <w:r>
        <w:rPr>
          <w:b/>
          <w:bCs/>
          <w:color w:val="auto"/>
          <w:lang w:val="en-GB"/>
        </w:rPr>
        <w:t>Note:</w:t>
      </w:r>
      <w:r>
        <w:rPr>
          <w:color w:val="auto"/>
          <w:lang w:val="en-GB"/>
        </w:rPr>
        <w:t xml:space="preserve"> The same </w:t>
      </w:r>
      <w:proofErr w:type="spellStart"/>
      <w:r>
        <w:rPr>
          <w:color w:val="auto"/>
          <w:lang w:val="en-GB"/>
        </w:rPr>
        <w:t>AlertType</w:t>
      </w:r>
      <w:proofErr w:type="spellEnd"/>
      <w:r>
        <w:rPr>
          <w:color w:val="auto"/>
          <w:lang w:val="en-GB"/>
        </w:rPr>
        <w:t xml:space="preserve"> Code is sent for different display names to allow for future flexibility of introducing further </w:t>
      </w:r>
      <w:proofErr w:type="spellStart"/>
      <w:r>
        <w:rPr>
          <w:color w:val="auto"/>
          <w:lang w:val="en-GB"/>
        </w:rPr>
        <w:t>AlertType</w:t>
      </w:r>
      <w:proofErr w:type="spellEnd"/>
      <w:r>
        <w:rPr>
          <w:color w:val="auto"/>
          <w:lang w:val="en-GB"/>
        </w:rPr>
        <w:t xml:space="preserve"> c</w:t>
      </w:r>
      <w:r>
        <w:rPr>
          <w:rFonts w:ascii="Times New Roman" w:hAnsi="Times New Roman" w:cs="Times New Roman"/>
          <w:color w:val="auto"/>
          <w:sz w:val="22"/>
          <w:szCs w:val="22"/>
          <w:lang w:val="en-GB"/>
        </w:rPr>
        <w:t>odes.</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4"/>
    </w:p>
    <w:bookmarkStart w:id="46" w:name="BKM_9E67EC0E_3DB3_497c_AE9C_A130709CA56D"/>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47" w:name="_Toc286130052"/>
      <w:r w:rsidR="001F1B6D">
        <w:rPr>
          <w:lang w:val="en-GB"/>
        </w:rPr>
        <w:t>CPR.012 Behaviour for Dissenting Patients</w:t>
      </w:r>
      <w:bookmarkEnd w:id="47"/>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 xml:space="preserve">It is </w:t>
      </w:r>
      <w:r w:rsidR="001F1B6D">
        <w:rPr>
          <w:color w:val="auto"/>
          <w:u w:val="single"/>
          <w:lang w:val="en-GB"/>
        </w:rPr>
        <w:t>not</w:t>
      </w:r>
      <w:r w:rsidR="001F1B6D">
        <w:rPr>
          <w:color w:val="auto"/>
          <w:lang w:val="en-GB"/>
        </w:rPr>
        <w:t xml:space="preserve"> possible to override a patient's SCR Consent Preference of </w:t>
      </w:r>
      <w:r w:rsidR="001F1B6D">
        <w:rPr>
          <w:i/>
          <w:iCs/>
          <w:color w:val="auto"/>
          <w:lang w:val="en-GB"/>
        </w:rPr>
        <w:t xml:space="preserve">"The patient does not have a Summary Care Record (has opted out)" </w:t>
      </w:r>
      <w:r w:rsidR="001F1B6D">
        <w:rPr>
          <w:color w:val="auto"/>
          <w:lang w:val="en-GB"/>
        </w:rPr>
        <w:t xml:space="preserve">and view their SCR. The system MUST </w:t>
      </w:r>
      <w:r w:rsidR="001F1B6D">
        <w:rPr>
          <w:color w:val="auto"/>
          <w:u w:val="single"/>
          <w:lang w:val="en-GB"/>
        </w:rPr>
        <w:t>not</w:t>
      </w:r>
      <w:r w:rsidR="001F1B6D">
        <w:rPr>
          <w:color w:val="auto"/>
          <w:lang w:val="en-GB"/>
        </w:rPr>
        <w:t xml:space="preserve"> attempt to do so. This is enforced by the Spine, and attempting to do so would result in an error being returned from PSIS.</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6"/>
    </w:p>
    <w:bookmarkStart w:id="48" w:name="BKM_D2DF3F2D_02E5_480f_BE0A_7224E1616B79"/>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49" w:name="_Toc286130053"/>
      <w:r w:rsidR="001F1B6D">
        <w:rPr>
          <w:lang w:val="en-GB"/>
        </w:rPr>
        <w:t>CPR.043 Alerts for Privacy Officers When Viewing</w:t>
      </w:r>
      <w:bookmarkEnd w:id="49"/>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 xml:space="preserve">For each patient whose SCR Consent Preference is </w:t>
      </w:r>
      <w:r w:rsidR="001F1B6D">
        <w:rPr>
          <w:i/>
          <w:iCs/>
          <w:color w:val="auto"/>
          <w:lang w:val="en-GB"/>
        </w:rPr>
        <w:t>"The patient must be asked every time for permission to view their Summary Care Record"</w:t>
      </w:r>
      <w:r w:rsidR="001F1B6D">
        <w:rPr>
          <w:color w:val="auto"/>
          <w:lang w:val="en-GB"/>
        </w:rPr>
        <w:t>, the system MUST send one information governance alert to a Privacy Officer in the user's organisation for each unique user who views the patient's SCR without their permission (see CPR.039).</w:t>
      </w:r>
    </w:p>
    <w:p w:rsidR="001F1B6D" w:rsidRDefault="001F1B6D">
      <w:pPr>
        <w:rPr>
          <w:color w:val="auto"/>
          <w:lang w:val="en-GB"/>
        </w:rPr>
      </w:pPr>
    </w:p>
    <w:p w:rsidR="001F1B6D" w:rsidRDefault="001F1B6D">
      <w:pPr>
        <w:rPr>
          <w:color w:val="auto"/>
          <w:lang w:val="en-GB"/>
        </w:rPr>
      </w:pPr>
      <w:r>
        <w:rPr>
          <w:color w:val="auto"/>
          <w:lang w:val="en-GB"/>
        </w:rPr>
        <w:t xml:space="preserve">For each clinical or legal override, the system MUST </w:t>
      </w:r>
      <w:r>
        <w:rPr>
          <w:color w:val="auto"/>
          <w:u w:val="single"/>
          <w:lang w:val="en-GB"/>
        </w:rPr>
        <w:t>only</w:t>
      </w:r>
      <w:r>
        <w:rPr>
          <w:color w:val="auto"/>
          <w:lang w:val="en-GB"/>
        </w:rPr>
        <w:t xml:space="preserve"> send one information governance alert regardless of how many times the patient's SCR is subsequently viewed by each unique user within the same period or session.</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0"/>
      <w:bookmarkEnd w:id="48"/>
    </w:p>
    <w:p w:rsidR="00437363" w:rsidRDefault="00437363">
      <w:pPr>
        <w:widowControl/>
        <w:autoSpaceDE/>
        <w:autoSpaceDN/>
        <w:adjustRightInd/>
        <w:spacing w:after="200" w:line="276" w:lineRule="auto"/>
        <w:ind w:left="0"/>
        <w:rPr>
          <w:color w:val="auto"/>
        </w:rPr>
      </w:pPr>
      <w:bookmarkStart w:id="50" w:name="3_2_Querying_Summary_Care_Records"/>
      <w:bookmarkStart w:id="51" w:name="BKM_C595570F_1F59_4072_AEAF_E8BA76861088"/>
      <w:bookmarkEnd w:id="50"/>
      <w:r>
        <w:rPr>
          <w:b/>
          <w:bCs/>
          <w:color w:val="auto"/>
        </w:rPr>
        <w:br w:type="page"/>
      </w:r>
    </w:p>
    <w:p w:rsidR="001F1B6D" w:rsidRPr="00437363" w:rsidRDefault="00DE2847">
      <w:pPr>
        <w:pStyle w:val="Heading4"/>
        <w:rPr>
          <w:sz w:val="28"/>
          <w:szCs w:val="28"/>
          <w:lang w:val="en-GB"/>
        </w:rPr>
      </w:pPr>
      <w:r w:rsidRPr="00437363">
        <w:rPr>
          <w:b w:val="0"/>
          <w:bCs w:val="0"/>
          <w:color w:val="auto"/>
          <w:sz w:val="28"/>
          <w:szCs w:val="28"/>
        </w:rPr>
        <w:fldChar w:fldCharType="begin" w:fldLock="1"/>
      </w:r>
      <w:r w:rsidR="001F1B6D" w:rsidRPr="00437363">
        <w:rPr>
          <w:b w:val="0"/>
          <w:bCs w:val="0"/>
          <w:color w:val="auto"/>
          <w:sz w:val="28"/>
          <w:szCs w:val="28"/>
        </w:rPr>
        <w:instrText xml:space="preserve">MERGEFIELD </w:instrText>
      </w:r>
      <w:r w:rsidR="001F1B6D" w:rsidRPr="00437363">
        <w:rPr>
          <w:sz w:val="28"/>
          <w:szCs w:val="28"/>
          <w:lang w:val="en-GB"/>
        </w:rPr>
        <w:instrText>Pkg.Name</w:instrText>
      </w:r>
      <w:r w:rsidRPr="00437363">
        <w:rPr>
          <w:b w:val="0"/>
          <w:bCs w:val="0"/>
          <w:color w:val="auto"/>
          <w:sz w:val="28"/>
          <w:szCs w:val="28"/>
        </w:rPr>
        <w:fldChar w:fldCharType="separate"/>
      </w:r>
      <w:bookmarkStart w:id="52" w:name="_Toc286130054"/>
      <w:r w:rsidR="001F1B6D" w:rsidRPr="00437363">
        <w:rPr>
          <w:sz w:val="28"/>
          <w:szCs w:val="28"/>
          <w:lang w:val="en-GB"/>
        </w:rPr>
        <w:t>3.2 Querying Summary Care Records</w:t>
      </w:r>
      <w:bookmarkEnd w:id="52"/>
      <w:r w:rsidRPr="00437363">
        <w:rPr>
          <w:b w:val="0"/>
          <w:bCs w:val="0"/>
          <w:color w:val="auto"/>
          <w:sz w:val="28"/>
          <w:szCs w:val="28"/>
        </w:rPr>
        <w:fldChar w:fldCharType="end"/>
      </w:r>
    </w:p>
    <w:bookmarkStart w:id="53" w:name="BKM_1E783050_DA89_41ec_BB4E_46075B509CF3"/>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54" w:name="_Toc286130055"/>
      <w:r w:rsidR="001F1B6D">
        <w:rPr>
          <w:lang w:val="en-GB"/>
        </w:rPr>
        <w:t>CPR.041 Querying a Patient's SCR</w:t>
      </w:r>
      <w:bookmarkEnd w:id="54"/>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The system MUST always check a patient's SCR Consent Preference on ACS on the Spine before querying a patient's SCR.</w:t>
      </w:r>
    </w:p>
    <w:p w:rsidR="001F1B6D" w:rsidRDefault="001F1B6D">
      <w:pPr>
        <w:rPr>
          <w:color w:val="auto"/>
          <w:lang w:val="en-GB"/>
        </w:rPr>
      </w:pPr>
    </w:p>
    <w:p w:rsidR="001F1B6D" w:rsidRDefault="001F1B6D">
      <w:pPr>
        <w:rPr>
          <w:color w:val="auto"/>
          <w:lang w:val="en-GB"/>
        </w:rPr>
      </w:pPr>
      <w:r>
        <w:rPr>
          <w:color w:val="auto"/>
          <w:lang w:val="en-GB"/>
        </w:rPr>
        <w:t>For patients whose SCR Consent Preference is:</w:t>
      </w:r>
    </w:p>
    <w:p w:rsidR="001F1B6D" w:rsidRDefault="001F1B6D">
      <w:pPr>
        <w:rPr>
          <w:color w:val="auto"/>
          <w:lang w:val="en-GB"/>
        </w:rPr>
      </w:pPr>
      <w:r>
        <w:rPr>
          <w:i/>
          <w:iCs/>
          <w:color w:val="auto"/>
          <w:lang w:val="en-GB"/>
        </w:rPr>
        <w:t>- "The patient does not have a Summary Care Record (has opted out)"</w:t>
      </w:r>
    </w:p>
    <w:p w:rsidR="001F1B6D" w:rsidRDefault="001F1B6D">
      <w:pPr>
        <w:rPr>
          <w:color w:val="auto"/>
          <w:lang w:val="en-GB"/>
        </w:rPr>
      </w:pPr>
      <w:proofErr w:type="gramStart"/>
      <w:r>
        <w:rPr>
          <w:color w:val="auto"/>
          <w:lang w:val="en-GB"/>
        </w:rPr>
        <w:t>the</w:t>
      </w:r>
      <w:proofErr w:type="gramEnd"/>
      <w:r>
        <w:rPr>
          <w:color w:val="auto"/>
          <w:lang w:val="en-GB"/>
        </w:rPr>
        <w:t xml:space="preserve"> system MUST </w:t>
      </w:r>
      <w:r>
        <w:rPr>
          <w:color w:val="auto"/>
          <w:u w:val="single"/>
          <w:lang w:val="en-GB"/>
        </w:rPr>
        <w:t>not</w:t>
      </w:r>
      <w:r>
        <w:rPr>
          <w:color w:val="auto"/>
          <w:lang w:val="en-GB"/>
        </w:rPr>
        <w:t xml:space="preserve"> query the patient's SCR.</w:t>
      </w:r>
    </w:p>
    <w:p w:rsidR="001F1B6D" w:rsidRDefault="001F1B6D">
      <w:pPr>
        <w:rPr>
          <w:color w:val="auto"/>
          <w:lang w:val="en-GB"/>
        </w:rPr>
      </w:pPr>
    </w:p>
    <w:p w:rsidR="001F1B6D" w:rsidRDefault="001F1B6D">
      <w:pPr>
        <w:rPr>
          <w:color w:val="auto"/>
          <w:lang w:val="en-GB"/>
        </w:rPr>
      </w:pPr>
      <w:r>
        <w:rPr>
          <w:color w:val="auto"/>
          <w:lang w:val="en-GB"/>
        </w:rPr>
        <w:t>For patients whose SCR Consent Preference is:</w:t>
      </w:r>
    </w:p>
    <w:p w:rsidR="001F1B6D" w:rsidRDefault="001F1B6D">
      <w:pPr>
        <w:rPr>
          <w:color w:val="auto"/>
          <w:lang w:val="en-GB"/>
        </w:rPr>
      </w:pPr>
      <w:r>
        <w:rPr>
          <w:i/>
          <w:iCs/>
          <w:color w:val="auto"/>
          <w:lang w:val="en-GB"/>
        </w:rPr>
        <w:t>- "The patient must be asked every time for permission to view their Summary Care Record", or</w:t>
      </w:r>
    </w:p>
    <w:p w:rsidR="001F1B6D" w:rsidRDefault="001F1B6D">
      <w:pPr>
        <w:rPr>
          <w:color w:val="auto"/>
          <w:lang w:val="en-GB"/>
        </w:rPr>
      </w:pPr>
      <w:r>
        <w:rPr>
          <w:i/>
          <w:iCs/>
          <w:color w:val="auto"/>
          <w:lang w:val="en-GB"/>
        </w:rPr>
        <w:t>- "The Patient need not be asked for permission to view their Summary Care Record"</w:t>
      </w:r>
    </w:p>
    <w:p w:rsidR="001F1B6D" w:rsidRDefault="001F1B6D">
      <w:pPr>
        <w:rPr>
          <w:color w:val="auto"/>
          <w:lang w:val="en-GB"/>
        </w:rPr>
      </w:pPr>
      <w:proofErr w:type="gramStart"/>
      <w:r>
        <w:rPr>
          <w:color w:val="auto"/>
          <w:lang w:val="en-GB"/>
        </w:rPr>
        <w:t>the</w:t>
      </w:r>
      <w:proofErr w:type="gramEnd"/>
      <w:r>
        <w:rPr>
          <w:color w:val="auto"/>
          <w:lang w:val="en-GB"/>
        </w:rPr>
        <w:t xml:space="preserve"> system is able to query the patient's SCR as and when required.</w:t>
      </w:r>
    </w:p>
    <w:p w:rsidR="001F1B6D" w:rsidRDefault="001F1B6D">
      <w:pPr>
        <w:rPr>
          <w:color w:val="auto"/>
          <w:lang w:val="en-GB"/>
        </w:rPr>
      </w:pPr>
    </w:p>
    <w:p w:rsidR="001F1B6D" w:rsidRDefault="001F1B6D">
      <w:pPr>
        <w:rPr>
          <w:color w:val="auto"/>
          <w:lang w:val="en-GB"/>
        </w:rPr>
      </w:pPr>
      <w:r>
        <w:rPr>
          <w:color w:val="auto"/>
          <w:lang w:val="en-GB"/>
        </w:rPr>
        <w:t>If the patient's SCR Consent Preference cannot be determined (</w:t>
      </w:r>
      <w:proofErr w:type="spellStart"/>
      <w:r>
        <w:rPr>
          <w:color w:val="auto"/>
          <w:lang w:val="en-GB"/>
        </w:rPr>
        <w:t>ie</w:t>
      </w:r>
      <w:proofErr w:type="spellEnd"/>
      <w:r>
        <w:rPr>
          <w:color w:val="auto"/>
          <w:lang w:val="en-GB"/>
        </w:rPr>
        <w:t>. due to a network error, local system error, ACS offline, etc), then the system SHOULD still query the patient's SCR and deal with any errors.</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53"/>
    </w:p>
    <w:bookmarkStart w:id="55" w:name="BKM_613D68DC_E60D_48f4_A909_86A1D296819B"/>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56" w:name="_Toc286130056"/>
      <w:r w:rsidR="001F1B6D">
        <w:rPr>
          <w:lang w:val="en-GB"/>
        </w:rPr>
        <w:t>CPR.028 System-Initiated Queries</w:t>
      </w:r>
      <w:bookmarkEnd w:id="56"/>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 xml:space="preserve">For system-initiated queries for viewing where the user is not going to be shown any SCR content belonging to a patient, then for patients whose SCR Consent Preference is </w:t>
      </w:r>
      <w:r w:rsidR="001F1B6D">
        <w:rPr>
          <w:i/>
          <w:iCs/>
          <w:color w:val="auto"/>
          <w:lang w:val="en-GB"/>
        </w:rPr>
        <w:t>"The patient must be asked every time for permission to view their Summary Care Record</w:t>
      </w:r>
      <w:r w:rsidR="001F1B6D">
        <w:rPr>
          <w:color w:val="auto"/>
          <w:lang w:val="en-GB"/>
        </w:rPr>
        <w:t xml:space="preserve">", the system MUST query PSIS in the background without users going through the permission to view process (see CPR.039). </w:t>
      </w:r>
    </w:p>
    <w:p w:rsidR="001F1B6D" w:rsidRDefault="001F1B6D">
      <w:pPr>
        <w:rPr>
          <w:color w:val="auto"/>
          <w:lang w:val="en-GB"/>
        </w:rPr>
      </w:pPr>
    </w:p>
    <w:p w:rsidR="001F1B6D" w:rsidRDefault="001F1B6D">
      <w:pPr>
        <w:rPr>
          <w:color w:val="auto"/>
          <w:lang w:val="en-GB"/>
        </w:rPr>
      </w:pPr>
      <w:r>
        <w:rPr>
          <w:color w:val="auto"/>
          <w:lang w:val="en-GB"/>
        </w:rPr>
        <w:t>If at any point the system needs to show any SCR content from the system-initiated query to the user, the system MUST go through the permission to view process as usual (see CPR.039).</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55"/>
    </w:p>
    <w:bookmarkStart w:id="57" w:name="BKM_159654FC_33C7_4a2c_8EA8_6B1BF6FFCB45"/>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58" w:name="_Toc286130057"/>
      <w:r w:rsidR="001F1B6D">
        <w:rPr>
          <w:lang w:val="en-GB"/>
        </w:rPr>
        <w:t>CPR.042 Alerts for Privacy Officers When Querying</w:t>
      </w:r>
      <w:bookmarkEnd w:id="58"/>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 xml:space="preserve">For patients whose SCR Consent Preference is </w:t>
      </w:r>
      <w:r w:rsidR="001F1B6D">
        <w:rPr>
          <w:i/>
          <w:iCs/>
          <w:color w:val="auto"/>
          <w:lang w:val="en-GB"/>
        </w:rPr>
        <w:t>"The patient must be asked every time for permission to view their Summary Care Record"</w:t>
      </w:r>
      <w:r w:rsidR="001F1B6D">
        <w:rPr>
          <w:color w:val="auto"/>
          <w:lang w:val="en-GB"/>
        </w:rPr>
        <w:t>, there is currently no requirement for a Privacy Officer in a user's organisation to be alerted when the system is executing a system-initiated query of a patient's SCR (see CPR.028).</w:t>
      </w:r>
    </w:p>
    <w:p w:rsidR="001F1B6D" w:rsidRDefault="001F1B6D">
      <w:pPr>
        <w:rPr>
          <w:color w:val="auto"/>
          <w:lang w:val="en-GB"/>
        </w:rPr>
      </w:pPr>
    </w:p>
    <w:p w:rsidR="001F1B6D" w:rsidRDefault="001F1B6D">
      <w:pPr>
        <w:rPr>
          <w:color w:val="auto"/>
          <w:lang w:val="en-GB"/>
        </w:rPr>
      </w:pPr>
      <w:r>
        <w:rPr>
          <w:b/>
          <w:bCs/>
          <w:color w:val="auto"/>
          <w:lang w:val="en-GB"/>
        </w:rPr>
        <w:t>Note:</w:t>
      </w:r>
      <w:r>
        <w:rPr>
          <w:color w:val="auto"/>
          <w:lang w:val="en-GB"/>
        </w:rPr>
        <w:t xml:space="preserve"> The reasons for alerting that are</w:t>
      </w:r>
      <w:r w:rsidR="0018543E">
        <w:rPr>
          <w:color w:val="auto"/>
          <w:lang w:val="en-GB"/>
        </w:rPr>
        <w:t xml:space="preserve"> not</w:t>
      </w:r>
      <w:r>
        <w:rPr>
          <w:color w:val="auto"/>
          <w:lang w:val="en-GB"/>
        </w:rPr>
        <w:t xml:space="preserve"> listed in this document are documented in the Alerts domain of the MIM.</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51"/>
      <w:bookmarkEnd w:id="57"/>
    </w:p>
    <w:p w:rsidR="00437363" w:rsidRDefault="00437363">
      <w:pPr>
        <w:widowControl/>
        <w:autoSpaceDE/>
        <w:autoSpaceDN/>
        <w:adjustRightInd/>
        <w:spacing w:after="200" w:line="276" w:lineRule="auto"/>
        <w:ind w:left="0"/>
        <w:rPr>
          <w:color w:val="auto"/>
        </w:rPr>
      </w:pPr>
      <w:bookmarkStart w:id="59" w:name="3_3_Stop_Using_the_Consent_to_Share_Flag"/>
      <w:bookmarkStart w:id="60" w:name="BKM_77CEE487_3748_416f_90AB_6B17ED232FA8"/>
      <w:bookmarkEnd w:id="59"/>
      <w:r>
        <w:rPr>
          <w:b/>
          <w:bCs/>
          <w:color w:val="auto"/>
        </w:rPr>
        <w:br w:type="page"/>
      </w:r>
    </w:p>
    <w:p w:rsidR="001F1B6D" w:rsidRPr="00437363" w:rsidRDefault="00DE2847">
      <w:pPr>
        <w:pStyle w:val="Heading4"/>
        <w:rPr>
          <w:sz w:val="28"/>
          <w:szCs w:val="28"/>
          <w:lang w:val="en-GB"/>
        </w:rPr>
      </w:pPr>
      <w:r w:rsidRPr="00437363">
        <w:rPr>
          <w:b w:val="0"/>
          <w:bCs w:val="0"/>
          <w:color w:val="auto"/>
          <w:sz w:val="28"/>
          <w:szCs w:val="28"/>
        </w:rPr>
        <w:fldChar w:fldCharType="begin" w:fldLock="1"/>
      </w:r>
      <w:r w:rsidR="001F1B6D" w:rsidRPr="00437363">
        <w:rPr>
          <w:b w:val="0"/>
          <w:bCs w:val="0"/>
          <w:color w:val="auto"/>
          <w:sz w:val="28"/>
          <w:szCs w:val="28"/>
        </w:rPr>
        <w:instrText xml:space="preserve">MERGEFIELD </w:instrText>
      </w:r>
      <w:r w:rsidR="001F1B6D" w:rsidRPr="00437363">
        <w:rPr>
          <w:sz w:val="28"/>
          <w:szCs w:val="28"/>
          <w:lang w:val="en-GB"/>
        </w:rPr>
        <w:instrText>Pkg.Name</w:instrText>
      </w:r>
      <w:r w:rsidRPr="00437363">
        <w:rPr>
          <w:b w:val="0"/>
          <w:bCs w:val="0"/>
          <w:color w:val="auto"/>
          <w:sz w:val="28"/>
          <w:szCs w:val="28"/>
        </w:rPr>
        <w:fldChar w:fldCharType="separate"/>
      </w:r>
      <w:bookmarkStart w:id="61" w:name="_Toc286130058"/>
      <w:r w:rsidR="001F1B6D" w:rsidRPr="00437363">
        <w:rPr>
          <w:sz w:val="28"/>
          <w:szCs w:val="28"/>
          <w:lang w:val="en-GB"/>
        </w:rPr>
        <w:t>3.3 Stop Using the Consent to Share Flag</w:t>
      </w:r>
      <w:bookmarkEnd w:id="61"/>
      <w:r w:rsidRPr="00437363">
        <w:rPr>
          <w:b w:val="0"/>
          <w:bCs w:val="0"/>
          <w:color w:val="auto"/>
          <w:sz w:val="28"/>
          <w:szCs w:val="28"/>
        </w:rPr>
        <w:fldChar w:fldCharType="end"/>
      </w:r>
    </w:p>
    <w:bookmarkStart w:id="62" w:name="BKM_931AC276_F627_4ea9_8B22_5237018A25EC"/>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63" w:name="_Toc286130059"/>
      <w:r w:rsidR="001F1B6D">
        <w:rPr>
          <w:lang w:val="en-GB"/>
        </w:rPr>
        <w:t>CPR.011 Stop Using the PDS Consent to Share Flag for SCR</w:t>
      </w:r>
      <w:bookmarkEnd w:id="63"/>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 xml:space="preserve">The system MUST </w:t>
      </w:r>
      <w:r w:rsidR="001F1B6D">
        <w:rPr>
          <w:color w:val="auto"/>
          <w:u w:val="single"/>
          <w:lang w:val="en-GB"/>
        </w:rPr>
        <w:t>not</w:t>
      </w:r>
      <w:r w:rsidR="001F1B6D">
        <w:rPr>
          <w:color w:val="auto"/>
          <w:lang w:val="en-GB"/>
        </w:rPr>
        <w:t xml:space="preserve"> use the Consent to Share flag in PDS on the Spine for the purpose of the Summary Care Record. This is </w:t>
      </w:r>
      <w:r w:rsidR="001F1B6D">
        <w:rPr>
          <w:color w:val="auto"/>
          <w:u w:val="single"/>
          <w:lang w:val="en-GB"/>
        </w:rPr>
        <w:t>not</w:t>
      </w:r>
      <w:r w:rsidR="001F1B6D">
        <w:rPr>
          <w:color w:val="auto"/>
          <w:lang w:val="en-GB"/>
        </w:rPr>
        <w:t xml:space="preserve"> used for the SCR Consent Preference.</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60"/>
      <w:bookmarkEnd w:id="62"/>
    </w:p>
    <w:p w:rsidR="00437363" w:rsidRDefault="00437363">
      <w:pPr>
        <w:widowControl/>
        <w:autoSpaceDE/>
        <w:autoSpaceDN/>
        <w:adjustRightInd/>
        <w:spacing w:after="200" w:line="276" w:lineRule="auto"/>
        <w:ind w:left="0"/>
        <w:rPr>
          <w:color w:val="auto"/>
        </w:rPr>
      </w:pPr>
      <w:bookmarkStart w:id="64" w:name="3_4_Information_Governance_and_Spine_Com"/>
      <w:bookmarkStart w:id="65" w:name="BKM_B8F8BC5D_0E67_4eaf_B91D_79E6CC188F42"/>
      <w:bookmarkEnd w:id="64"/>
      <w:r>
        <w:rPr>
          <w:b/>
          <w:bCs/>
          <w:color w:val="auto"/>
        </w:rPr>
        <w:br w:type="page"/>
      </w:r>
    </w:p>
    <w:p w:rsidR="001F1B6D" w:rsidRPr="00437363" w:rsidRDefault="00DE2847">
      <w:pPr>
        <w:pStyle w:val="Heading4"/>
        <w:rPr>
          <w:sz w:val="28"/>
          <w:szCs w:val="28"/>
          <w:lang w:val="en-GB"/>
        </w:rPr>
      </w:pPr>
      <w:r w:rsidRPr="00437363">
        <w:rPr>
          <w:b w:val="0"/>
          <w:bCs w:val="0"/>
          <w:color w:val="auto"/>
          <w:sz w:val="28"/>
          <w:szCs w:val="28"/>
        </w:rPr>
        <w:fldChar w:fldCharType="begin" w:fldLock="1"/>
      </w:r>
      <w:r w:rsidR="001F1B6D" w:rsidRPr="00437363">
        <w:rPr>
          <w:b w:val="0"/>
          <w:bCs w:val="0"/>
          <w:color w:val="auto"/>
          <w:sz w:val="28"/>
          <w:szCs w:val="28"/>
        </w:rPr>
        <w:instrText xml:space="preserve">MERGEFIELD </w:instrText>
      </w:r>
      <w:r w:rsidR="001F1B6D" w:rsidRPr="00437363">
        <w:rPr>
          <w:sz w:val="28"/>
          <w:szCs w:val="28"/>
          <w:lang w:val="en-GB"/>
        </w:rPr>
        <w:instrText>Pkg.Name</w:instrText>
      </w:r>
      <w:r w:rsidRPr="00437363">
        <w:rPr>
          <w:b w:val="0"/>
          <w:bCs w:val="0"/>
          <w:color w:val="auto"/>
          <w:sz w:val="28"/>
          <w:szCs w:val="28"/>
        </w:rPr>
        <w:fldChar w:fldCharType="separate"/>
      </w:r>
      <w:bookmarkStart w:id="66" w:name="_Toc286130060"/>
      <w:r w:rsidR="001F1B6D" w:rsidRPr="00437363">
        <w:rPr>
          <w:sz w:val="28"/>
          <w:szCs w:val="28"/>
          <w:lang w:val="en-GB"/>
        </w:rPr>
        <w:t>3.4 Information Governance and Spine Compliance</w:t>
      </w:r>
      <w:bookmarkEnd w:id="66"/>
      <w:r w:rsidRPr="00437363">
        <w:rPr>
          <w:b w:val="0"/>
          <w:bCs w:val="0"/>
          <w:color w:val="auto"/>
          <w:sz w:val="28"/>
          <w:szCs w:val="28"/>
        </w:rPr>
        <w:fldChar w:fldCharType="end"/>
      </w:r>
    </w:p>
    <w:bookmarkStart w:id="67" w:name="BKM_32827CA2_83AD_460a_A59B_BF8C33DFD93C"/>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68" w:name="_Toc286130061"/>
      <w:r w:rsidR="001F1B6D">
        <w:rPr>
          <w:lang w:val="en-GB"/>
        </w:rPr>
        <w:t>CPR.048 Only GP Summary Systems Update ACS</w:t>
      </w:r>
      <w:bookmarkEnd w:id="68"/>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 xml:space="preserve">The system MUST </w:t>
      </w:r>
      <w:r w:rsidR="001F1B6D">
        <w:rPr>
          <w:color w:val="auto"/>
          <w:u w:val="single"/>
          <w:lang w:val="en-GB"/>
        </w:rPr>
        <w:t>not</w:t>
      </w:r>
      <w:r w:rsidR="001F1B6D">
        <w:rPr>
          <w:color w:val="auto"/>
          <w:lang w:val="en-GB"/>
        </w:rPr>
        <w:t xml:space="preserve"> update a patient's SCR Consent Preference on ACS </w:t>
      </w:r>
      <w:r w:rsidR="001F1B6D">
        <w:rPr>
          <w:color w:val="auto"/>
          <w:u w:val="single"/>
          <w:lang w:val="en-GB"/>
        </w:rPr>
        <w:t>unless</w:t>
      </w:r>
      <w:r w:rsidR="001F1B6D">
        <w:rPr>
          <w:color w:val="auto"/>
          <w:lang w:val="en-GB"/>
        </w:rPr>
        <w:t xml:space="preserve"> it is the system which sends GP summaries for the patient.</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67"/>
    </w:p>
    <w:bookmarkStart w:id="69" w:name="BKM_D7428C79_C5A6_4a06_9708_5ADB79BECEC2"/>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70" w:name="_Toc286130062"/>
      <w:r w:rsidR="001F1B6D">
        <w:rPr>
          <w:lang w:val="en-GB"/>
        </w:rPr>
        <w:t>CPR.014 Smartcard Authentication</w:t>
      </w:r>
      <w:bookmarkEnd w:id="70"/>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Users MUST be authenticated using the standard NHS smartcard and comply with Spine authentication requirements applicable to Smartcards (see Information Governance Requirements for ESP Systems) to view a patient's SCR.</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69"/>
    </w:p>
    <w:bookmarkStart w:id="71" w:name="BKM_7C540FA1_1C9B_429e_AD86_3D05BEC9CE07"/>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72" w:name="_Toc286130063"/>
      <w:r w:rsidR="001F1B6D">
        <w:rPr>
          <w:lang w:val="en-GB"/>
        </w:rPr>
        <w:t>CPR.015 Recording Information on Local System for Audit Purposes</w:t>
      </w:r>
      <w:bookmarkEnd w:id="72"/>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«Functional»</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For audit purposes, the system MUST record all user interactions with the system, and all user and system initiated interactions with Spine services. For each interaction, the system MUST record the interaction type, date, time, and user (if not system generated).</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71"/>
    </w:p>
    <w:bookmarkStart w:id="73" w:name="BKM_A54499B7_F47E_4acf_8899_AAD5047A0852"/>
    <w:p w:rsidR="001F1B6D" w:rsidRDefault="00DE2847">
      <w:pPr>
        <w:pStyle w:val="Heading5"/>
        <w:rPr>
          <w:lang w:val="en-GB"/>
        </w:rPr>
      </w:pPr>
      <w:r>
        <w:rPr>
          <w:b w:val="0"/>
          <w:bCs w:val="0"/>
          <w:color w:val="auto"/>
          <w:sz w:val="20"/>
          <w:szCs w:val="20"/>
        </w:rPr>
        <w:fldChar w:fldCharType="begin" w:fldLock="1"/>
      </w:r>
      <w:r w:rsidR="001F1B6D">
        <w:rPr>
          <w:b w:val="0"/>
          <w:bCs w:val="0"/>
          <w:color w:val="auto"/>
          <w:sz w:val="20"/>
          <w:szCs w:val="20"/>
        </w:rPr>
        <w:instrText xml:space="preserve">MERGEFIELD </w:instrText>
      </w:r>
      <w:r w:rsidR="001F1B6D">
        <w:rPr>
          <w:lang w:val="en-GB"/>
        </w:rPr>
        <w:instrText>Element.Name</w:instrText>
      </w:r>
      <w:r>
        <w:rPr>
          <w:b w:val="0"/>
          <w:bCs w:val="0"/>
          <w:color w:val="auto"/>
          <w:sz w:val="20"/>
          <w:szCs w:val="20"/>
        </w:rPr>
        <w:fldChar w:fldCharType="separate"/>
      </w:r>
      <w:bookmarkStart w:id="74" w:name="_Toc286130064"/>
      <w:r w:rsidR="001F1B6D">
        <w:rPr>
          <w:lang w:val="en-GB"/>
        </w:rPr>
        <w:t>CPR.016 Role Based Access Control</w:t>
      </w:r>
      <w:bookmarkEnd w:id="74"/>
      <w:r>
        <w:rPr>
          <w:b w:val="0"/>
          <w:bCs w:val="0"/>
          <w:color w:val="auto"/>
          <w:sz w:val="20"/>
          <w:szCs w:val="20"/>
        </w:rPr>
        <w:fldChar w:fldCharType="end"/>
      </w:r>
    </w:p>
    <w:p w:rsidR="001F1B6D" w:rsidRDefault="001F1B6D">
      <w:pPr>
        <w:rPr>
          <w:color w:val="auto"/>
          <w:lang w:val="en-GB"/>
        </w:rPr>
      </w:pPr>
      <w:r>
        <w:rPr>
          <w:color w:val="auto"/>
          <w:lang w:val="en-GB"/>
        </w:rPr>
        <w:t>Requirement Type:</w:t>
      </w:r>
      <w:r>
        <w:rPr>
          <w:color w:val="auto"/>
          <w:lang w:val="en-GB"/>
        </w:rPr>
        <w:tab/>
      </w:r>
      <w:r>
        <w:rPr>
          <w:color w:val="auto"/>
          <w:lang w:val="en-GB"/>
        </w:rPr>
        <w:tab/>
      </w:r>
      <w:r w:rsidR="00DE2847">
        <w:rPr>
          <w:color w:val="auto"/>
          <w:lang w:val="en-GB"/>
        </w:rPr>
        <w:fldChar w:fldCharType="begin" w:fldLock="1"/>
      </w:r>
      <w:r>
        <w:rPr>
          <w:color w:val="auto"/>
          <w:lang w:val="en-GB"/>
        </w:rPr>
        <w:instrText>MERGEFIELD Element.Stereotype</w:instrText>
      </w:r>
      <w:r w:rsidR="00DE2847">
        <w:rPr>
          <w:color w:val="auto"/>
          <w:lang w:val="en-GB"/>
        </w:rPr>
        <w:fldChar w:fldCharType="separate"/>
      </w:r>
      <w:r>
        <w:rPr>
          <w:color w:val="auto"/>
          <w:lang w:val="en-GB"/>
        </w:rPr>
        <w:t>«Non Funct...»</w:t>
      </w:r>
      <w:r w:rsidR="00DE2847">
        <w:rPr>
          <w:color w:val="auto"/>
          <w:lang w:val="en-GB"/>
        </w:rPr>
        <w:fldChar w:fldCharType="end"/>
      </w:r>
      <w:r>
        <w:rPr>
          <w:color w:val="auto"/>
          <w:lang w:val="en-GB"/>
        </w:rPr>
        <w:t xml:space="preserve"> </w:t>
      </w:r>
      <w:r w:rsidR="00DE2847">
        <w:rPr>
          <w:color w:val="auto"/>
          <w:lang w:val="en-GB"/>
        </w:rPr>
        <w:fldChar w:fldCharType="begin" w:fldLock="1"/>
      </w:r>
      <w:r>
        <w:rPr>
          <w:color w:val="auto"/>
          <w:lang w:val="en-GB"/>
        </w:rPr>
        <w:instrText>MERGEFIELD Element.Type</w:instrText>
      </w:r>
      <w:r w:rsidR="00DE2847">
        <w:rPr>
          <w:color w:val="auto"/>
          <w:lang w:val="en-GB"/>
        </w:rPr>
        <w:fldChar w:fldCharType="separate"/>
      </w:r>
      <w:r>
        <w:rPr>
          <w:color w:val="auto"/>
          <w:lang w:val="en-GB"/>
        </w:rPr>
        <w:t>Requirement</w:t>
      </w:r>
      <w:r w:rsidR="00DE2847">
        <w:rPr>
          <w:color w:val="auto"/>
          <w:lang w:val="en-GB"/>
        </w:rPr>
        <w:fldChar w:fldCharType="end"/>
      </w:r>
      <w:r>
        <w:rPr>
          <w:color w:val="auto"/>
          <w:lang w:val="en-GB"/>
        </w:rPr>
        <w:t xml:space="preserve"> </w:t>
      </w:r>
    </w:p>
    <w:p w:rsidR="001F1B6D" w:rsidRDefault="001F1B6D">
      <w:pPr>
        <w:rPr>
          <w:color w:val="auto"/>
          <w:lang w:val="en-GB"/>
        </w:rPr>
      </w:pPr>
      <w:r>
        <w:rPr>
          <w:color w:val="auto"/>
          <w:lang w:val="en-GB"/>
        </w:rPr>
        <w:t>Requirement Priority:</w:t>
      </w:r>
      <w:r>
        <w:rPr>
          <w:color w:val="auto"/>
          <w:lang w:val="en-GB"/>
        </w:rPr>
        <w:tab/>
      </w:r>
      <w:r w:rsidR="00DE2847">
        <w:rPr>
          <w:color w:val="auto"/>
          <w:lang w:val="en-GB"/>
        </w:rPr>
        <w:fldChar w:fldCharType="begin" w:fldLock="1"/>
      </w:r>
      <w:r>
        <w:rPr>
          <w:color w:val="auto"/>
          <w:lang w:val="en-GB"/>
        </w:rPr>
        <w:instrText>MERGEFIELD Element.Tag</w:instrText>
      </w:r>
      <w:r w:rsidR="00DE2847">
        <w:rPr>
          <w:color w:val="auto"/>
          <w:lang w:val="en-GB"/>
        </w:rPr>
        <w:fldChar w:fldCharType="separate"/>
      </w:r>
      <w:r>
        <w:rPr>
          <w:color w:val="auto"/>
          <w:lang w:val="en-GB"/>
        </w:rPr>
        <w:t>MUST</w:t>
      </w:r>
      <w:r w:rsidR="00DE2847">
        <w:rPr>
          <w:color w:val="auto"/>
          <w:lang w:val="en-GB"/>
        </w:rPr>
        <w:fldChar w:fldCharType="end"/>
      </w:r>
    </w:p>
    <w:p w:rsidR="001F1B6D" w:rsidRDefault="001F1B6D">
      <w:pPr>
        <w:rPr>
          <w:color w:val="auto"/>
          <w:lang w:val="en-GB"/>
        </w:rPr>
      </w:pPr>
    </w:p>
    <w:p w:rsidR="001F1B6D" w:rsidRDefault="001F1B6D">
      <w:pPr>
        <w:rPr>
          <w:b/>
          <w:bCs/>
          <w:color w:val="auto"/>
          <w:lang w:val="en-GB"/>
        </w:rPr>
      </w:pPr>
      <w:r>
        <w:rPr>
          <w:b/>
          <w:bCs/>
          <w:color w:val="auto"/>
          <w:lang w:val="en-GB"/>
        </w:rPr>
        <w:t>Description:</w:t>
      </w:r>
    </w:p>
    <w:p w:rsidR="001F1B6D" w:rsidRDefault="00DE2847">
      <w:pPr>
        <w:rPr>
          <w:color w:val="auto"/>
          <w:lang w:val="en-GB"/>
        </w:rPr>
      </w:pPr>
      <w:r>
        <w:rPr>
          <w:b/>
          <w:bCs/>
          <w:color w:val="auto"/>
          <w:lang w:val="en-GB"/>
        </w:rPr>
        <w:fldChar w:fldCharType="begin" w:fldLock="1"/>
      </w:r>
      <w:r w:rsidR="001F1B6D">
        <w:rPr>
          <w:b/>
          <w:bCs/>
          <w:color w:val="auto"/>
          <w:lang w:val="en-GB"/>
        </w:rPr>
        <w:instrText xml:space="preserve">MERGEFIELD </w:instrText>
      </w:r>
      <w:r w:rsidR="001F1B6D">
        <w:rPr>
          <w:color w:val="auto"/>
          <w:lang w:val="en-GB"/>
        </w:rPr>
        <w:instrText>Element.Notes</w:instrText>
      </w:r>
      <w:r>
        <w:rPr>
          <w:b/>
          <w:bCs/>
          <w:color w:val="auto"/>
          <w:lang w:val="en-GB"/>
        </w:rPr>
        <w:fldChar w:fldCharType="end"/>
      </w:r>
      <w:r w:rsidR="001F1B6D">
        <w:rPr>
          <w:color w:val="auto"/>
          <w:lang w:val="en-GB"/>
        </w:rPr>
        <w:t>The system MUST use Role Based Access Control (RBAC) to control which Spine-authenticated users are able to view a patient's SCR (CPR.039).</w:t>
      </w:r>
    </w:p>
    <w:p w:rsidR="001F1B6D" w:rsidRDefault="001F1B6D">
      <w:pPr>
        <w:rPr>
          <w:color w:val="auto"/>
          <w:lang w:val="en-GB"/>
        </w:rPr>
      </w:pPr>
    </w:p>
    <w:p w:rsidR="001F1B6D" w:rsidRDefault="001F1B6D">
      <w:pPr>
        <w:rPr>
          <w:color w:val="auto"/>
          <w:lang w:val="en-GB"/>
        </w:rPr>
      </w:pPr>
      <w:r>
        <w:rPr>
          <w:color w:val="auto"/>
          <w:lang w:val="en-GB"/>
        </w:rPr>
        <w:t>Refer to NPFIT-SI-SIGOV-0073 Guidance on Implementing RBAC for PSIS and PDS.</w:t>
      </w:r>
    </w:p>
    <w:p w:rsidR="001F1B6D" w:rsidRDefault="001F1B6D">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7"/>
      <w:bookmarkEnd w:id="65"/>
      <w:bookmarkEnd w:id="73"/>
    </w:p>
    <w:p w:rsidR="00437363" w:rsidRDefault="00437363">
      <w:pPr>
        <w:widowControl/>
        <w:autoSpaceDE/>
        <w:autoSpaceDN/>
        <w:adjustRightInd/>
        <w:spacing w:after="200" w:line="276" w:lineRule="auto"/>
        <w:ind w:left="0"/>
        <w:rPr>
          <w:color w:val="auto"/>
        </w:rPr>
      </w:pPr>
      <w:bookmarkStart w:id="75" w:name="4_0_Process_Flows"/>
      <w:bookmarkStart w:id="76" w:name="BKM_6DFF0B5D_39F7_4b29_BEC7_401D929E95CB"/>
      <w:bookmarkEnd w:id="75"/>
      <w:r>
        <w:rPr>
          <w:b/>
          <w:bCs/>
          <w:color w:val="auto"/>
        </w:rPr>
        <w:br w:type="page"/>
      </w:r>
    </w:p>
    <w:p w:rsidR="001F1B6D" w:rsidRPr="00437363" w:rsidRDefault="00DE2847">
      <w:pPr>
        <w:pStyle w:val="Heading3"/>
        <w:rPr>
          <w:sz w:val="28"/>
          <w:szCs w:val="28"/>
          <w:lang w:val="en-GB"/>
        </w:rPr>
      </w:pPr>
      <w:r w:rsidRPr="00437363">
        <w:rPr>
          <w:b w:val="0"/>
          <w:bCs w:val="0"/>
          <w:color w:val="auto"/>
          <w:sz w:val="28"/>
          <w:szCs w:val="28"/>
        </w:rPr>
        <w:fldChar w:fldCharType="begin" w:fldLock="1"/>
      </w:r>
      <w:r w:rsidR="001F1B6D" w:rsidRPr="00437363">
        <w:rPr>
          <w:b w:val="0"/>
          <w:bCs w:val="0"/>
          <w:color w:val="auto"/>
          <w:sz w:val="28"/>
          <w:szCs w:val="28"/>
        </w:rPr>
        <w:instrText xml:space="preserve">MERGEFIELD </w:instrText>
      </w:r>
      <w:r w:rsidR="001F1B6D" w:rsidRPr="00437363">
        <w:rPr>
          <w:sz w:val="28"/>
          <w:szCs w:val="28"/>
          <w:lang w:val="en-GB"/>
        </w:rPr>
        <w:instrText>Pkg.Name</w:instrText>
      </w:r>
      <w:r w:rsidRPr="00437363">
        <w:rPr>
          <w:b w:val="0"/>
          <w:bCs w:val="0"/>
          <w:color w:val="auto"/>
          <w:sz w:val="28"/>
          <w:szCs w:val="28"/>
        </w:rPr>
        <w:fldChar w:fldCharType="separate"/>
      </w:r>
      <w:bookmarkStart w:id="77" w:name="_Toc286130065"/>
      <w:r w:rsidR="001F1B6D" w:rsidRPr="00437363">
        <w:rPr>
          <w:sz w:val="28"/>
          <w:szCs w:val="28"/>
          <w:lang w:val="en-GB"/>
        </w:rPr>
        <w:t>4.0 Process Flows</w:t>
      </w:r>
      <w:bookmarkEnd w:id="77"/>
      <w:r w:rsidRPr="00437363">
        <w:rPr>
          <w:b w:val="0"/>
          <w:bCs w:val="0"/>
          <w:color w:val="auto"/>
          <w:sz w:val="28"/>
          <w:szCs w:val="28"/>
        </w:rPr>
        <w:fldChar w:fldCharType="end"/>
      </w:r>
    </w:p>
    <w:p w:rsidR="001F1B6D" w:rsidRDefault="00DE2847">
      <w:pPr>
        <w:rPr>
          <w:color w:val="auto"/>
          <w:lang w:val="en-GB"/>
        </w:rPr>
      </w:pPr>
      <w:r>
        <w:rPr>
          <w:color w:val="auto"/>
        </w:rPr>
        <w:fldChar w:fldCharType="begin" w:fldLock="1"/>
      </w:r>
      <w:r w:rsidR="001F1B6D">
        <w:rPr>
          <w:color w:val="auto"/>
        </w:rPr>
        <w:instrText xml:space="preserve">MERGEFIELD </w:instrText>
      </w:r>
      <w:r w:rsidR="001F1B6D">
        <w:rPr>
          <w:color w:val="auto"/>
          <w:lang w:val="en-GB"/>
        </w:rPr>
        <w:instrText>Pkg.Notes</w:instrText>
      </w:r>
      <w:r>
        <w:rPr>
          <w:color w:val="auto"/>
        </w:rPr>
        <w:fldChar w:fldCharType="end"/>
      </w:r>
      <w:r w:rsidR="001F1B6D">
        <w:rPr>
          <w:color w:val="auto"/>
          <w:lang w:val="en-GB"/>
        </w:rPr>
        <w:t>The process flows in this section illustrate the logic contained in some of the requirements.</w:t>
      </w:r>
    </w:p>
    <w:bookmarkStart w:id="78" w:name="4_1_Viewing_a_Patient_s_SCR"/>
    <w:bookmarkStart w:id="79" w:name="BKM_C2E9DF3D_DBEB_49aa_BD10_E63E153C99E6"/>
    <w:bookmarkEnd w:id="78"/>
    <w:p w:rsidR="001F1B6D" w:rsidRPr="00437363" w:rsidRDefault="00DE2847">
      <w:pPr>
        <w:pStyle w:val="Heading4"/>
        <w:rPr>
          <w:sz w:val="26"/>
          <w:szCs w:val="26"/>
          <w:lang w:val="en-GB"/>
        </w:rPr>
      </w:pPr>
      <w:r w:rsidRPr="00437363">
        <w:rPr>
          <w:b w:val="0"/>
          <w:bCs w:val="0"/>
          <w:color w:val="auto"/>
          <w:sz w:val="26"/>
          <w:szCs w:val="26"/>
        </w:rPr>
        <w:fldChar w:fldCharType="begin" w:fldLock="1"/>
      </w:r>
      <w:r w:rsidR="001F1B6D" w:rsidRPr="00437363">
        <w:rPr>
          <w:b w:val="0"/>
          <w:bCs w:val="0"/>
          <w:color w:val="auto"/>
          <w:sz w:val="26"/>
          <w:szCs w:val="26"/>
        </w:rPr>
        <w:instrText xml:space="preserve">MERGEFIELD </w:instrText>
      </w:r>
      <w:r w:rsidR="001F1B6D" w:rsidRPr="00437363">
        <w:rPr>
          <w:sz w:val="26"/>
          <w:szCs w:val="26"/>
          <w:lang w:val="en-GB"/>
        </w:rPr>
        <w:instrText>Pkg.Name</w:instrText>
      </w:r>
      <w:r w:rsidRPr="00437363">
        <w:rPr>
          <w:b w:val="0"/>
          <w:bCs w:val="0"/>
          <w:color w:val="auto"/>
          <w:sz w:val="26"/>
          <w:szCs w:val="26"/>
        </w:rPr>
        <w:fldChar w:fldCharType="separate"/>
      </w:r>
      <w:bookmarkStart w:id="80" w:name="_Toc286130066"/>
      <w:r w:rsidR="001F1B6D" w:rsidRPr="00437363">
        <w:rPr>
          <w:sz w:val="26"/>
          <w:szCs w:val="26"/>
          <w:lang w:val="en-GB"/>
        </w:rPr>
        <w:t>4.1 Viewing a Patient's SCR</w:t>
      </w:r>
      <w:bookmarkEnd w:id="80"/>
      <w:r w:rsidRPr="00437363">
        <w:rPr>
          <w:b w:val="0"/>
          <w:bCs w:val="0"/>
          <w:color w:val="auto"/>
          <w:sz w:val="26"/>
          <w:szCs w:val="26"/>
        </w:rPr>
        <w:fldChar w:fldCharType="end"/>
      </w:r>
    </w:p>
    <w:p w:rsidR="001F1B6D" w:rsidRDefault="00701B44">
      <w:pPr>
        <w:rPr>
          <w:color w:val="auto"/>
          <w:lang w:val="en-GB"/>
        </w:rPr>
      </w:pPr>
      <w:r>
        <w:rPr>
          <w:noProof/>
          <w:color w:val="auto"/>
          <w:lang w:val="en-GB"/>
        </w:rPr>
        <w:drawing>
          <wp:anchor distT="0" distB="0" distL="114300" distR="114300" simplePos="0" relativeHeight="251663360" behindDoc="0" locked="0" layoutInCell="1" allowOverlap="1">
            <wp:simplePos x="0" y="0"/>
            <wp:positionH relativeFrom="column">
              <wp:posOffset>657225</wp:posOffset>
            </wp:positionH>
            <wp:positionV relativeFrom="paragraph">
              <wp:posOffset>31115</wp:posOffset>
            </wp:positionV>
            <wp:extent cx="5543550" cy="766284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5543550" cy="7662845"/>
                    </a:xfrm>
                    <a:prstGeom prst="rect">
                      <a:avLst/>
                    </a:prstGeom>
                    <a:noFill/>
                    <a:ln w="9525">
                      <a:noFill/>
                      <a:miter lim="800000"/>
                      <a:headEnd/>
                      <a:tailEnd/>
                    </a:ln>
                  </pic:spPr>
                </pic:pic>
              </a:graphicData>
            </a:graphic>
          </wp:anchor>
        </w:drawing>
      </w:r>
      <w:r w:rsidR="00DE2847">
        <w:rPr>
          <w:color w:val="auto"/>
        </w:rPr>
        <w:fldChar w:fldCharType="begin" w:fldLock="1"/>
      </w:r>
      <w:r w:rsidR="001F1B6D">
        <w:rPr>
          <w:color w:val="auto"/>
        </w:rPr>
        <w:instrText xml:space="preserve">MERGEFIELD </w:instrText>
      </w:r>
      <w:r w:rsidR="001F1B6D">
        <w:rPr>
          <w:color w:val="auto"/>
          <w:lang w:val="en-GB"/>
        </w:rPr>
        <w:instrText>Pkg.Notes</w:instrText>
      </w:r>
      <w:r w:rsidR="00DE2847">
        <w:rPr>
          <w:color w:val="auto"/>
        </w:rPr>
        <w:fldChar w:fldCharType="end"/>
      </w:r>
    </w:p>
    <w:p w:rsidR="001F1B6D" w:rsidRDefault="001F1B6D">
      <w:pPr>
        <w:rPr>
          <w:color w:val="auto"/>
          <w:lang w:val="en-GB"/>
        </w:rPr>
      </w:pPr>
      <w:r>
        <w:rPr>
          <w:color w:val="auto"/>
          <w:lang w:val="en-GB"/>
        </w:rPr>
        <w:t xml:space="preserve">      </w:t>
      </w:r>
      <w:bookmarkEnd w:id="2"/>
      <w:bookmarkEnd w:id="3"/>
      <w:bookmarkEnd w:id="76"/>
      <w:bookmarkEnd w:id="79"/>
    </w:p>
    <w:p w:rsidR="001F1B6D" w:rsidRDefault="001F1B6D">
      <w:pPr>
        <w:rPr>
          <w:color w:val="auto"/>
          <w:lang w:val="en-GB"/>
        </w:rPr>
      </w:pPr>
    </w:p>
    <w:p w:rsidR="001F1B6D" w:rsidRDefault="001F1B6D"/>
    <w:sectPr w:rsidR="001F1B6D" w:rsidSect="000A532E">
      <w:headerReference w:type="even" r:id="rId17"/>
      <w:headerReference w:type="default" r:id="rId18"/>
      <w:footerReference w:type="default" r:id="rId19"/>
      <w:headerReference w:type="first" r:id="rId20"/>
      <w:pgSz w:w="12240" w:h="15840"/>
      <w:pgMar w:top="1440" w:right="1440" w:bottom="1440" w:left="36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42" w:rsidRDefault="00C93442">
      <w:r>
        <w:separator/>
      </w:r>
    </w:p>
  </w:endnote>
  <w:endnote w:type="continuationSeparator" w:id="0">
    <w:p w:rsidR="00C93442" w:rsidRDefault="00C9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ËÎÌå">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yntax-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6D" w:rsidRDefault="001F1B6D">
    <w:pPr>
      <w:rPr>
        <w:color w:val="auto"/>
      </w:rPr>
    </w:pPr>
    <w:r>
      <w:rPr>
        <w:rFonts w:ascii="Syntax-Bold" w:hAnsi="Syntax-Bold" w:cs="Syntax-Bold"/>
        <w:b/>
        <w:bCs/>
      </w:rPr>
      <w:t>© Crown Copyright 20</w:t>
    </w:r>
    <w:r>
      <w:rPr>
        <w:rFonts w:ascii="Syntax-Bold" w:hAnsi="Syntax-Bold" w:cs="Syntax-Bold"/>
        <w:b/>
        <w:bCs/>
        <w:lang w:val="en-GB"/>
      </w:rPr>
      <w:t>11</w:t>
    </w:r>
    <w:r>
      <w:rPr>
        <w:rFonts w:ascii="Syntax-Bold" w:hAnsi="Syntax-Bold" w:cs="Syntax-Bold"/>
        <w:b/>
        <w:bCs/>
        <w:lang w:val="en-GB"/>
      </w:rPr>
      <w:tab/>
    </w:r>
    <w:r>
      <w:rPr>
        <w:rFonts w:ascii="Syntax-Bold" w:hAnsi="Syntax-Bold" w:cs="Syntax-Bold"/>
        <w:b/>
        <w:bCs/>
        <w:lang w:val="en-GB"/>
      </w:rPr>
      <w:tab/>
    </w:r>
    <w:r>
      <w:rPr>
        <w:rFonts w:ascii="Syntax-Bold" w:hAnsi="Syntax-Bold" w:cs="Syntax-Bold"/>
        <w:b/>
        <w:bCs/>
        <w:lang w:val="en-GB"/>
      </w:rPr>
      <w:tab/>
    </w:r>
    <w:r>
      <w:rPr>
        <w:rFonts w:ascii="Syntax-Bold" w:hAnsi="Syntax-Bold" w:cs="Syntax-Bold"/>
        <w:b/>
        <w:bCs/>
        <w:lang w:val="en-GB"/>
      </w:rPr>
      <w:tab/>
    </w:r>
    <w:r>
      <w:rPr>
        <w:rFonts w:ascii="Syntax-Bold" w:hAnsi="Syntax-Bold" w:cs="Syntax-Bold"/>
        <w:b/>
        <w:bCs/>
        <w:lang w:val="en-GB"/>
      </w:rPr>
      <w:tab/>
    </w:r>
    <w:r>
      <w:rPr>
        <w:rFonts w:ascii="Syntax-Bold" w:hAnsi="Syntax-Bold" w:cs="Syntax-Bold"/>
        <w:b/>
        <w:bCs/>
        <w:lang w:val="en-GB"/>
      </w:rPr>
      <w:tab/>
    </w:r>
    <w:r>
      <w:rPr>
        <w:rFonts w:ascii="Syntax-Bold" w:hAnsi="Syntax-Bold" w:cs="Syntax-Bold"/>
        <w:b/>
        <w:bCs/>
        <w:lang w:val="en-GB"/>
      </w:rPr>
      <w:tab/>
    </w:r>
    <w:r>
      <w:rPr>
        <w:rFonts w:ascii="Syntax-Bold" w:hAnsi="Syntax-Bold" w:cs="Syntax-Bold"/>
        <w:b/>
        <w:bCs/>
        <w:lang w:val="en-GB"/>
      </w:rPr>
      <w:tab/>
    </w:r>
    <w:r>
      <w:rPr>
        <w:rFonts w:ascii="Syntax-Bold" w:hAnsi="Syntax-Bold" w:cs="Syntax-Bold"/>
        <w:b/>
        <w:bCs/>
        <w:lang w:val="en-GB"/>
      </w:rPr>
      <w:tab/>
    </w:r>
    <w:r w:rsidR="00DE2847">
      <w:rPr>
        <w:lang w:val="en-GB"/>
      </w:rPr>
      <w:fldChar w:fldCharType="begin"/>
    </w:r>
    <w:r>
      <w:rPr>
        <w:lang w:val="en-GB"/>
      </w:rPr>
      <w:instrText>PAGE</w:instrText>
    </w:r>
    <w:r w:rsidR="00DE2847">
      <w:rPr>
        <w:lang w:val="en-GB"/>
      </w:rPr>
      <w:fldChar w:fldCharType="separate"/>
    </w:r>
    <w:r>
      <w:rPr>
        <w:lang w:val="en-GB"/>
      </w:rPr>
      <w:t>1</w:t>
    </w:r>
    <w:r w:rsidR="00DE2847">
      <w:rPr>
        <w:lang w:val="en-GB"/>
      </w:rPr>
      <w:fldChar w:fldCharType="end"/>
    </w:r>
    <w:r>
      <w:rPr>
        <w:lang w:val="en-GB"/>
      </w:rPr>
      <w:t xml:space="preserve"> of </w:t>
    </w:r>
    <w:r w:rsidR="00DE2847">
      <w:rPr>
        <w:lang w:val="en-GB"/>
      </w:rPr>
      <w:fldChar w:fldCharType="begin"/>
    </w:r>
    <w:r>
      <w:rPr>
        <w:lang w:val="en-GB"/>
      </w:rPr>
      <w:instrText>NUMPAGES</w:instrText>
    </w:r>
    <w:r w:rsidR="00DE2847">
      <w:rPr>
        <w:lang w:val="en-GB"/>
      </w:rPr>
      <w:fldChar w:fldCharType="separate"/>
    </w:r>
    <w:r>
      <w:rPr>
        <w:lang w:val="en-GB"/>
      </w:rPr>
      <w:t>3</w:t>
    </w:r>
    <w:r w:rsidR="00DE2847">
      <w:rPr>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6D" w:rsidRDefault="001F1B6D">
    <w:pPr>
      <w:rPr>
        <w:color w:val="auto"/>
      </w:rPr>
    </w:pPr>
    <w:r>
      <w:rPr>
        <w:rFonts w:ascii="Syntax-Bold" w:hAnsi="Syntax-Bold" w:cs="Syntax-Bold"/>
      </w:rPr>
      <w:t>© Crown Copyright 20</w:t>
    </w:r>
    <w:r>
      <w:rPr>
        <w:rFonts w:ascii="Syntax-Bold" w:hAnsi="Syntax-Bold" w:cs="Syntax-Bold"/>
        <w:lang w:val="en-GB"/>
      </w:rPr>
      <w:t>11</w:t>
    </w:r>
    <w:r>
      <w:rPr>
        <w:rFonts w:ascii="Syntax-Bold" w:hAnsi="Syntax-Bold" w:cs="Syntax-Bold"/>
      </w:rPr>
      <w:tab/>
    </w:r>
    <w:r>
      <w:rPr>
        <w:rFonts w:ascii="Syntax-Bold" w:hAnsi="Syntax-Bold" w:cs="Syntax-Bold"/>
        <w:lang w:val="en-GB"/>
      </w:rPr>
      <w:tab/>
    </w:r>
    <w:r>
      <w:rPr>
        <w:rFonts w:ascii="Syntax-Bold" w:hAnsi="Syntax-Bold" w:cs="Syntax-Bold"/>
        <w:lang w:val="en-GB"/>
      </w:rPr>
      <w:tab/>
    </w:r>
    <w:r>
      <w:rPr>
        <w:rFonts w:ascii="Syntax-Bold" w:hAnsi="Syntax-Bold" w:cs="Syntax-Bold"/>
        <w:lang w:val="en-GB"/>
      </w:rPr>
      <w:tab/>
    </w:r>
    <w:r>
      <w:rPr>
        <w:rFonts w:ascii="Syntax-Bold" w:hAnsi="Syntax-Bold" w:cs="Syntax-Bold"/>
        <w:lang w:val="en-GB"/>
      </w:rPr>
      <w:tab/>
    </w:r>
    <w:r>
      <w:rPr>
        <w:rFonts w:ascii="Syntax-Bold" w:hAnsi="Syntax-Bold" w:cs="Syntax-Bold"/>
        <w:lang w:val="en-GB"/>
      </w:rPr>
      <w:tab/>
    </w:r>
    <w:r>
      <w:rPr>
        <w:rFonts w:ascii="Syntax-Bold" w:hAnsi="Syntax-Bold" w:cs="Syntax-Bold"/>
        <w:lang w:val="en-GB"/>
      </w:rPr>
      <w:tab/>
    </w:r>
    <w:r>
      <w:rPr>
        <w:rFonts w:ascii="Syntax-Bold" w:hAnsi="Syntax-Bold" w:cs="Syntax-Bold"/>
        <w:lang w:val="en-GB"/>
      </w:rPr>
      <w:tab/>
      <w:t xml:space="preserve">Page </w:t>
    </w:r>
    <w:r w:rsidR="00DE2847">
      <w:rPr>
        <w:rFonts w:ascii="Syntax-Bold" w:hAnsi="Syntax-Bold" w:cs="Syntax-Bold"/>
        <w:lang w:val="en-GB"/>
      </w:rPr>
      <w:fldChar w:fldCharType="begin"/>
    </w:r>
    <w:r>
      <w:rPr>
        <w:rFonts w:ascii="Syntax-Bold" w:hAnsi="Syntax-Bold" w:cs="Syntax-Bold"/>
        <w:lang w:val="en-GB"/>
      </w:rPr>
      <w:instrText>PAGE</w:instrText>
    </w:r>
    <w:r w:rsidR="00DE2847">
      <w:rPr>
        <w:rFonts w:ascii="Syntax-Bold" w:hAnsi="Syntax-Bold" w:cs="Syntax-Bold"/>
        <w:lang w:val="en-GB"/>
      </w:rPr>
      <w:fldChar w:fldCharType="separate"/>
    </w:r>
    <w:r w:rsidR="004C4DD1">
      <w:rPr>
        <w:rFonts w:ascii="Syntax-Bold" w:hAnsi="Syntax-Bold" w:cs="Syntax-Bold"/>
        <w:noProof/>
        <w:lang w:val="en-GB"/>
      </w:rPr>
      <w:t>7</w:t>
    </w:r>
    <w:r w:rsidR="00DE2847">
      <w:rPr>
        <w:rFonts w:ascii="Syntax-Bold" w:hAnsi="Syntax-Bold" w:cs="Syntax-Bold"/>
        <w:lang w:val="en-GB"/>
      </w:rPr>
      <w:fldChar w:fldCharType="end"/>
    </w:r>
    <w:r>
      <w:rPr>
        <w:rFonts w:ascii="Syntax-Bold" w:hAnsi="Syntax-Bold" w:cs="Syntax-Bold"/>
        <w:lang w:val="en-GB"/>
      </w:rPr>
      <w:t xml:space="preserve">  of </w:t>
    </w:r>
    <w:r w:rsidR="00DE2847">
      <w:rPr>
        <w:rFonts w:ascii="Syntax-Bold" w:hAnsi="Syntax-Bold" w:cs="Syntax-Bold"/>
        <w:lang w:val="en-GB"/>
      </w:rPr>
      <w:fldChar w:fldCharType="begin"/>
    </w:r>
    <w:r>
      <w:rPr>
        <w:rFonts w:ascii="Syntax-Bold" w:hAnsi="Syntax-Bold" w:cs="Syntax-Bold"/>
        <w:lang w:val="en-GB"/>
      </w:rPr>
      <w:instrText>NUMPAGES</w:instrText>
    </w:r>
    <w:r w:rsidR="00DE2847">
      <w:rPr>
        <w:rFonts w:ascii="Syntax-Bold" w:hAnsi="Syntax-Bold" w:cs="Syntax-Bold"/>
        <w:lang w:val="en-GB"/>
      </w:rPr>
      <w:fldChar w:fldCharType="separate"/>
    </w:r>
    <w:r w:rsidR="004C4DD1">
      <w:rPr>
        <w:rFonts w:ascii="Syntax-Bold" w:hAnsi="Syntax-Bold" w:cs="Syntax-Bold"/>
        <w:noProof/>
        <w:lang w:val="en-GB"/>
      </w:rPr>
      <w:t>14</w:t>
    </w:r>
    <w:r w:rsidR="00DE2847">
      <w:rPr>
        <w:rFonts w:ascii="Syntax-Bold" w:hAnsi="Syntax-Bold" w:cs="Syntax-Bold"/>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42" w:rsidRDefault="00C93442">
      <w:r>
        <w:separator/>
      </w:r>
    </w:p>
  </w:footnote>
  <w:footnote w:type="continuationSeparator" w:id="0">
    <w:p w:rsidR="00C93442" w:rsidRDefault="00C93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6D" w:rsidRDefault="00DE2847">
    <w:pPr>
      <w:pStyle w:val="Header"/>
    </w:pPr>
    <w:r w:rsidRPr="00DE28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735" o:spid="_x0000_s2050" type="#_x0000_t136" style="position:absolute;margin-left:0;margin-top:0;width:602.15pt;height:133.8pt;rotation:315;z-index:-251654144;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9" w:type="dxa"/>
      <w:tblLayout w:type="fixed"/>
      <w:tblCellMar>
        <w:left w:w="60" w:type="dxa"/>
        <w:right w:w="60" w:type="dxa"/>
      </w:tblCellMar>
      <w:tblLook w:val="0000"/>
    </w:tblPr>
    <w:tblGrid>
      <w:gridCol w:w="3510"/>
      <w:gridCol w:w="2250"/>
      <w:gridCol w:w="3600"/>
    </w:tblGrid>
    <w:tr w:rsidR="001F1B6D">
      <w:trPr>
        <w:trHeight w:val="230"/>
      </w:trPr>
      <w:tc>
        <w:tcPr>
          <w:tcW w:w="3510" w:type="dxa"/>
          <w:tcBorders>
            <w:top w:val="nil"/>
            <w:left w:val="nil"/>
            <w:bottom w:val="single" w:sz="2" w:space="0" w:color="auto"/>
            <w:right w:val="nil"/>
          </w:tcBorders>
        </w:tcPr>
        <w:p w:rsidR="001F1B6D" w:rsidRDefault="00DE2847">
          <w:pPr>
            <w:pStyle w:val="Header"/>
            <w:rPr>
              <w:rFonts w:ascii="Arial" w:hAnsi="Arial" w:cs="Arial"/>
              <w:u w:val="single"/>
            </w:rPr>
          </w:pPr>
          <w:r w:rsidRPr="00DE28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736" o:spid="_x0000_s2051" type="#_x0000_t136" style="position:absolute;margin-left:0;margin-top:0;width:602.15pt;height:133.8pt;rotation:315;z-index:-251652096;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r w:rsidR="001F1B6D">
            <w:rPr>
              <w:rFonts w:ascii="Arial" w:hAnsi="Arial" w:cs="Arial"/>
              <w:u w:val="single"/>
            </w:rPr>
            <w:t>Model Specification</w:t>
          </w:r>
        </w:p>
      </w:tc>
      <w:tc>
        <w:tcPr>
          <w:tcW w:w="2250" w:type="dxa"/>
          <w:tcBorders>
            <w:top w:val="nil"/>
            <w:left w:val="nil"/>
            <w:bottom w:val="single" w:sz="2" w:space="0" w:color="auto"/>
            <w:right w:val="nil"/>
          </w:tcBorders>
        </w:tcPr>
        <w:p w:rsidR="001F1B6D" w:rsidRDefault="001F1B6D">
          <w:pPr>
            <w:pStyle w:val="Header"/>
            <w:jc w:val="center"/>
            <w:rPr>
              <w:rFonts w:ascii="Arial" w:hAnsi="Arial" w:cs="Arial"/>
              <w:u w:val="single"/>
            </w:rPr>
          </w:pPr>
        </w:p>
      </w:tc>
      <w:tc>
        <w:tcPr>
          <w:tcW w:w="3600" w:type="dxa"/>
          <w:tcBorders>
            <w:top w:val="nil"/>
            <w:left w:val="nil"/>
            <w:bottom w:val="single" w:sz="2" w:space="0" w:color="auto"/>
            <w:right w:val="nil"/>
          </w:tcBorders>
        </w:tcPr>
        <w:p w:rsidR="001F1B6D" w:rsidRDefault="001F1B6D">
          <w:pPr>
            <w:pStyle w:val="Header"/>
            <w:jc w:val="right"/>
            <w:rPr>
              <w:rFonts w:ascii="Arial" w:hAnsi="Arial" w:cs="Arial"/>
              <w:u w:val="single"/>
            </w:rPr>
          </w:pPr>
          <w:r>
            <w:rPr>
              <w:rFonts w:ascii="Arial" w:hAnsi="Arial" w:cs="Arial"/>
              <w:u w:val="single"/>
            </w:rPr>
            <w:t xml:space="preserve">Page: </w:t>
          </w:r>
          <w:r w:rsidR="00DE2847">
            <w:rPr>
              <w:rFonts w:ascii="Arial" w:hAnsi="Arial" w:cs="Arial"/>
              <w:u w:val="single"/>
            </w:rPr>
            <w:fldChar w:fldCharType="begin"/>
          </w:r>
          <w:r>
            <w:rPr>
              <w:rFonts w:ascii="Arial" w:hAnsi="Arial" w:cs="Arial"/>
              <w:u w:val="single"/>
            </w:rPr>
            <w:instrText>PAGE</w:instrText>
          </w:r>
          <w:r w:rsidR="00DE2847">
            <w:rPr>
              <w:rFonts w:ascii="Arial" w:hAnsi="Arial" w:cs="Arial"/>
              <w:u w:val="single"/>
            </w:rPr>
            <w:fldChar w:fldCharType="separate"/>
          </w:r>
          <w:r>
            <w:rPr>
              <w:rFonts w:ascii="Arial" w:hAnsi="Arial" w:cs="Arial"/>
              <w:u w:val="single"/>
            </w:rPr>
            <w:t>1</w:t>
          </w:r>
          <w:r w:rsidR="00DE2847">
            <w:rPr>
              <w:rFonts w:ascii="Arial" w:hAnsi="Arial" w:cs="Arial"/>
              <w:u w:val="single"/>
            </w:rPr>
            <w:fldChar w:fldCharType="end"/>
          </w:r>
        </w:p>
      </w:tc>
    </w:tr>
  </w:tbl>
  <w:p w:rsidR="001F1B6D" w:rsidRDefault="001F1B6D">
    <w:pPr>
      <w:pStyle w:val="Header"/>
      <w:ind w:left="1079"/>
      <w:jc w:val="right"/>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tblPr>
    <w:tblGrid>
      <w:gridCol w:w="1755"/>
      <w:gridCol w:w="1031"/>
      <w:gridCol w:w="544"/>
      <w:gridCol w:w="2149"/>
      <w:gridCol w:w="461"/>
      <w:gridCol w:w="3508"/>
    </w:tblGrid>
    <w:tr w:rsidR="001F1B6D">
      <w:trPr>
        <w:trHeight w:val="340"/>
      </w:trPr>
      <w:tc>
        <w:tcPr>
          <w:tcW w:w="2786" w:type="dxa"/>
          <w:gridSpan w:val="2"/>
          <w:vMerge w:val="restart"/>
          <w:tcBorders>
            <w:top w:val="single" w:sz="4" w:space="0" w:color="auto"/>
            <w:bottom w:val="single" w:sz="4" w:space="0" w:color="auto"/>
            <w:right w:val="single" w:sz="4" w:space="0" w:color="auto"/>
          </w:tcBorders>
        </w:tcPr>
        <w:p w:rsidR="001F1B6D" w:rsidRDefault="00DE2847">
          <w:pPr>
            <w:widowControl/>
            <w:spacing w:before="80" w:after="80"/>
            <w:ind w:left="0"/>
            <w:jc w:val="right"/>
            <w:rPr>
              <w:color w:val="auto"/>
            </w:rPr>
          </w:pPr>
          <w:r w:rsidRPr="00DE28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734" o:spid="_x0000_s2049" type="#_x0000_t136" style="position:absolute;left:0;text-align:left;margin-left:0;margin-top:0;width:602.15pt;height:133.8pt;rotation:315;z-index:-25165619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r w:rsidR="001F1B6D">
            <w:rPr>
              <w:rFonts w:ascii="Times New Roman" w:hAnsi="Times New Roman" w:cs="Times New Roman"/>
              <w:b/>
              <w:bCs/>
              <w:noProof/>
              <w:sz w:val="2"/>
              <w:szCs w:val="2"/>
              <w:lang w:val="en-GB"/>
            </w:rPr>
            <w:drawing>
              <wp:inline distT="0" distB="0" distL="0" distR="0">
                <wp:extent cx="1562100" cy="381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62100" cy="381000"/>
                        </a:xfrm>
                        <a:prstGeom prst="rect">
                          <a:avLst/>
                        </a:prstGeom>
                        <a:noFill/>
                        <a:ln w="9525">
                          <a:noFill/>
                          <a:miter lim="800000"/>
                          <a:headEnd/>
                          <a:tailEnd/>
                        </a:ln>
                      </pic:spPr>
                    </pic:pic>
                  </a:graphicData>
                </a:graphic>
              </wp:inline>
            </w:drawing>
          </w:r>
        </w:p>
        <w:p w:rsidR="001F1B6D" w:rsidRDefault="001F1B6D">
          <w:pPr>
            <w:widowControl/>
            <w:spacing w:before="80" w:after="80"/>
            <w:ind w:left="0"/>
            <w:jc w:val="both"/>
            <w:rPr>
              <w:b/>
              <w:bCs/>
            </w:rPr>
          </w:pPr>
        </w:p>
        <w:p w:rsidR="001F1B6D" w:rsidRDefault="001F1B6D">
          <w:pPr>
            <w:widowControl/>
            <w:spacing w:before="80" w:after="80"/>
            <w:ind w:left="0"/>
            <w:jc w:val="right"/>
            <w:rPr>
              <w:b/>
              <w:bCs/>
            </w:rPr>
          </w:pPr>
        </w:p>
      </w:tc>
      <w:tc>
        <w:tcPr>
          <w:tcW w:w="6662" w:type="dxa"/>
          <w:gridSpan w:val="4"/>
          <w:tcBorders>
            <w:top w:val="single" w:sz="4" w:space="0" w:color="auto"/>
            <w:left w:val="single" w:sz="4" w:space="0" w:color="auto"/>
            <w:bottom w:val="single" w:sz="4" w:space="0" w:color="auto"/>
          </w:tcBorders>
        </w:tcPr>
        <w:p w:rsidR="001F1B6D" w:rsidRDefault="001F1B6D">
          <w:pPr>
            <w:pStyle w:val="HeaderTablegridTitle"/>
            <w:widowControl/>
            <w:rPr>
              <w:rFonts w:ascii="Arial" w:hAnsi="Arial" w:cs="Arial"/>
              <w:i w:val="0"/>
              <w:iCs w:val="0"/>
              <w:sz w:val="32"/>
              <w:szCs w:val="32"/>
            </w:rPr>
          </w:pPr>
          <w:r>
            <w:rPr>
              <w:rFonts w:ascii="Arial" w:hAnsi="Arial" w:cs="Arial"/>
              <w:i w:val="0"/>
              <w:iCs w:val="0"/>
              <w:sz w:val="32"/>
              <w:szCs w:val="32"/>
              <w:lang w:val="en-GB"/>
            </w:rPr>
            <w:t xml:space="preserve">SCR Viewing </w:t>
          </w:r>
          <w:r>
            <w:rPr>
              <w:rFonts w:ascii="Arial" w:hAnsi="Arial" w:cs="Arial"/>
              <w:i w:val="0"/>
              <w:iCs w:val="0"/>
              <w:sz w:val="32"/>
              <w:szCs w:val="32"/>
            </w:rPr>
            <w:t>Requirements</w:t>
          </w:r>
        </w:p>
      </w:tc>
    </w:tr>
    <w:tr w:rsidR="001F1B6D">
      <w:trPr>
        <w:trHeight w:val="170"/>
      </w:trPr>
      <w:tc>
        <w:tcPr>
          <w:tcW w:w="2786" w:type="dxa"/>
          <w:gridSpan w:val="2"/>
          <w:vMerge/>
          <w:tcBorders>
            <w:top w:val="single" w:sz="4" w:space="0" w:color="auto"/>
            <w:bottom w:val="single" w:sz="4" w:space="0" w:color="auto"/>
            <w:right w:val="single" w:sz="4" w:space="0" w:color="auto"/>
          </w:tcBorders>
        </w:tcPr>
        <w:p w:rsidR="001F1B6D" w:rsidRDefault="001F1B6D">
          <w:pPr>
            <w:widowControl/>
            <w:spacing w:before="80" w:after="80"/>
            <w:ind w:left="0"/>
            <w:rPr>
              <w:b/>
              <w:bCs/>
            </w:rPr>
          </w:pPr>
        </w:p>
      </w:tc>
      <w:tc>
        <w:tcPr>
          <w:tcW w:w="2693" w:type="dxa"/>
          <w:gridSpan w:val="2"/>
          <w:tcBorders>
            <w:top w:val="single" w:sz="4" w:space="0" w:color="auto"/>
            <w:left w:val="single" w:sz="4" w:space="0" w:color="auto"/>
            <w:bottom w:val="single" w:sz="4" w:space="0" w:color="auto"/>
            <w:right w:val="single" w:sz="4" w:space="0" w:color="auto"/>
          </w:tcBorders>
        </w:tcPr>
        <w:p w:rsidR="001F1B6D" w:rsidRDefault="001F1B6D">
          <w:pPr>
            <w:widowControl/>
            <w:spacing w:before="80" w:after="80"/>
            <w:ind w:left="0"/>
            <w:rPr>
              <w:b/>
              <w:bCs/>
            </w:rPr>
          </w:pPr>
          <w:proofErr w:type="spellStart"/>
          <w:r>
            <w:rPr>
              <w:b/>
              <w:bCs/>
            </w:rPr>
            <w:t>Programme</w:t>
          </w:r>
          <w:proofErr w:type="spellEnd"/>
        </w:p>
      </w:tc>
      <w:tc>
        <w:tcPr>
          <w:tcW w:w="3969" w:type="dxa"/>
          <w:gridSpan w:val="2"/>
          <w:tcBorders>
            <w:top w:val="single" w:sz="4" w:space="0" w:color="auto"/>
            <w:left w:val="single" w:sz="4" w:space="0" w:color="auto"/>
            <w:bottom w:val="single" w:sz="4" w:space="0" w:color="auto"/>
          </w:tcBorders>
        </w:tcPr>
        <w:p w:rsidR="001F1B6D" w:rsidRDefault="001F1B6D">
          <w:pPr>
            <w:widowControl/>
            <w:spacing w:before="80" w:after="80"/>
            <w:ind w:left="0"/>
            <w:rPr>
              <w:i/>
              <w:iCs/>
            </w:rPr>
          </w:pPr>
          <w:r>
            <w:rPr>
              <w:i/>
              <w:iCs/>
              <w:lang w:val="en-GB"/>
            </w:rPr>
            <w:t>Summary Care Record</w:t>
          </w:r>
        </w:p>
      </w:tc>
    </w:tr>
    <w:tr w:rsidR="001F1B6D">
      <w:trPr>
        <w:trHeight w:val="170"/>
      </w:trPr>
      <w:tc>
        <w:tcPr>
          <w:tcW w:w="2786" w:type="dxa"/>
          <w:gridSpan w:val="2"/>
          <w:vMerge/>
          <w:tcBorders>
            <w:top w:val="single" w:sz="4" w:space="0" w:color="auto"/>
            <w:bottom w:val="single" w:sz="4" w:space="0" w:color="auto"/>
            <w:right w:val="single" w:sz="4" w:space="0" w:color="auto"/>
          </w:tcBorders>
        </w:tcPr>
        <w:p w:rsidR="001F1B6D" w:rsidRDefault="001F1B6D">
          <w:pPr>
            <w:widowControl/>
            <w:spacing w:before="80" w:after="80"/>
            <w:ind w:left="0"/>
            <w:rPr>
              <w:b/>
              <w:bCs/>
            </w:rPr>
          </w:pPr>
        </w:p>
      </w:tc>
      <w:tc>
        <w:tcPr>
          <w:tcW w:w="2693" w:type="dxa"/>
          <w:gridSpan w:val="2"/>
          <w:tcBorders>
            <w:top w:val="single" w:sz="4" w:space="0" w:color="auto"/>
            <w:left w:val="single" w:sz="4" w:space="0" w:color="auto"/>
            <w:bottom w:val="single" w:sz="4" w:space="0" w:color="auto"/>
            <w:right w:val="single" w:sz="4" w:space="0" w:color="auto"/>
          </w:tcBorders>
        </w:tcPr>
        <w:p w:rsidR="001F1B6D" w:rsidRDefault="001F1B6D">
          <w:pPr>
            <w:widowControl/>
            <w:spacing w:before="80" w:after="80"/>
            <w:ind w:left="0"/>
            <w:rPr>
              <w:b/>
              <w:bCs/>
            </w:rPr>
          </w:pPr>
          <w:r>
            <w:rPr>
              <w:b/>
              <w:bCs/>
            </w:rPr>
            <w:t>Sub-</w:t>
          </w:r>
          <w:proofErr w:type="spellStart"/>
          <w:r>
            <w:rPr>
              <w:b/>
              <w:bCs/>
            </w:rPr>
            <w:t>Prog</w:t>
          </w:r>
          <w:proofErr w:type="spellEnd"/>
          <w:r>
            <w:rPr>
              <w:b/>
              <w:bCs/>
            </w:rPr>
            <w:t xml:space="preserve"> / Project</w:t>
          </w:r>
        </w:p>
      </w:tc>
      <w:tc>
        <w:tcPr>
          <w:tcW w:w="3969" w:type="dxa"/>
          <w:gridSpan w:val="2"/>
          <w:tcBorders>
            <w:top w:val="single" w:sz="4" w:space="0" w:color="auto"/>
            <w:left w:val="single" w:sz="4" w:space="0" w:color="auto"/>
            <w:bottom w:val="single" w:sz="4" w:space="0" w:color="auto"/>
          </w:tcBorders>
        </w:tcPr>
        <w:p w:rsidR="001F1B6D" w:rsidRDefault="001F1B6D">
          <w:pPr>
            <w:widowControl/>
            <w:spacing w:before="80" w:after="80"/>
            <w:ind w:left="0"/>
            <w:rPr>
              <w:i/>
              <w:iCs/>
            </w:rPr>
          </w:pPr>
          <w:r>
            <w:rPr>
              <w:i/>
              <w:iCs/>
            </w:rPr>
            <w:t>GP Summary</w:t>
          </w:r>
        </w:p>
      </w:tc>
    </w:tr>
    <w:tr w:rsidR="001F1B6D">
      <w:trPr>
        <w:trHeight w:val="145"/>
      </w:trPr>
      <w:tc>
        <w:tcPr>
          <w:tcW w:w="2786" w:type="dxa"/>
          <w:gridSpan w:val="2"/>
          <w:vMerge/>
          <w:tcBorders>
            <w:top w:val="single" w:sz="4" w:space="0" w:color="auto"/>
            <w:bottom w:val="single" w:sz="4" w:space="0" w:color="auto"/>
            <w:right w:val="single" w:sz="4" w:space="0" w:color="auto"/>
          </w:tcBorders>
        </w:tcPr>
        <w:p w:rsidR="001F1B6D" w:rsidRDefault="001F1B6D">
          <w:pPr>
            <w:widowControl/>
            <w:spacing w:before="80" w:after="80"/>
            <w:ind w:left="0"/>
            <w:rPr>
              <w:b/>
              <w:bCs/>
            </w:rPr>
          </w:pPr>
        </w:p>
      </w:tc>
      <w:tc>
        <w:tcPr>
          <w:tcW w:w="2693" w:type="dxa"/>
          <w:gridSpan w:val="2"/>
          <w:tcBorders>
            <w:top w:val="single" w:sz="4" w:space="0" w:color="auto"/>
            <w:left w:val="single" w:sz="4" w:space="0" w:color="auto"/>
            <w:bottom w:val="single" w:sz="4" w:space="0" w:color="auto"/>
            <w:right w:val="single" w:sz="4" w:space="0" w:color="auto"/>
          </w:tcBorders>
        </w:tcPr>
        <w:p w:rsidR="001F1B6D" w:rsidRDefault="001F1B6D">
          <w:pPr>
            <w:widowControl/>
            <w:spacing w:before="80" w:after="80"/>
            <w:ind w:left="0"/>
            <w:rPr>
              <w:b/>
              <w:bCs/>
            </w:rPr>
          </w:pPr>
          <w:proofErr w:type="spellStart"/>
          <w:r>
            <w:rPr>
              <w:b/>
              <w:bCs/>
            </w:rPr>
            <w:t>Prog</w:t>
          </w:r>
          <w:r>
            <w:rPr>
              <w:b/>
              <w:bCs/>
              <w:lang w:val="en-GB"/>
            </w:rPr>
            <w:t>ramme</w:t>
          </w:r>
          <w:proofErr w:type="spellEnd"/>
          <w:r>
            <w:rPr>
              <w:b/>
              <w:bCs/>
            </w:rPr>
            <w:t>. Director</w:t>
          </w:r>
        </w:p>
      </w:tc>
      <w:tc>
        <w:tcPr>
          <w:tcW w:w="3969" w:type="dxa"/>
          <w:gridSpan w:val="2"/>
          <w:tcBorders>
            <w:top w:val="single" w:sz="4" w:space="0" w:color="auto"/>
            <w:left w:val="single" w:sz="4" w:space="0" w:color="auto"/>
            <w:bottom w:val="single" w:sz="4" w:space="0" w:color="auto"/>
          </w:tcBorders>
        </w:tcPr>
        <w:p w:rsidR="001F1B6D" w:rsidRDefault="001F1B6D">
          <w:pPr>
            <w:widowControl/>
            <w:spacing w:before="80" w:after="80"/>
            <w:ind w:left="0"/>
            <w:rPr>
              <w:i/>
              <w:iCs/>
            </w:rPr>
          </w:pPr>
          <w:r>
            <w:rPr>
              <w:i/>
              <w:iCs/>
            </w:rPr>
            <w:t>James Hawkins</w:t>
          </w:r>
        </w:p>
      </w:tc>
    </w:tr>
    <w:tr w:rsidR="001F1B6D">
      <w:trPr>
        <w:trHeight w:val="170"/>
      </w:trPr>
      <w:tc>
        <w:tcPr>
          <w:tcW w:w="2786" w:type="dxa"/>
          <w:gridSpan w:val="2"/>
          <w:vMerge/>
          <w:tcBorders>
            <w:top w:val="single" w:sz="4" w:space="0" w:color="auto"/>
            <w:bottom w:val="single" w:sz="4" w:space="0" w:color="auto"/>
            <w:right w:val="single" w:sz="4" w:space="0" w:color="auto"/>
          </w:tcBorders>
        </w:tcPr>
        <w:p w:rsidR="001F1B6D" w:rsidRDefault="001F1B6D">
          <w:pPr>
            <w:widowControl/>
            <w:spacing w:before="80" w:after="80"/>
            <w:ind w:left="0"/>
            <w:rPr>
              <w:b/>
              <w:bCs/>
            </w:rPr>
          </w:pPr>
        </w:p>
      </w:tc>
      <w:tc>
        <w:tcPr>
          <w:tcW w:w="2693" w:type="dxa"/>
          <w:gridSpan w:val="2"/>
          <w:tcBorders>
            <w:top w:val="single" w:sz="4" w:space="0" w:color="auto"/>
            <w:left w:val="single" w:sz="4" w:space="0" w:color="auto"/>
            <w:bottom w:val="single" w:sz="4" w:space="0" w:color="auto"/>
            <w:right w:val="single" w:sz="4" w:space="0" w:color="auto"/>
          </w:tcBorders>
        </w:tcPr>
        <w:p w:rsidR="001F1B6D" w:rsidRDefault="001F1B6D">
          <w:pPr>
            <w:widowControl/>
            <w:spacing w:before="80" w:after="80"/>
            <w:ind w:left="0"/>
            <w:rPr>
              <w:b/>
              <w:bCs/>
            </w:rPr>
          </w:pPr>
          <w:proofErr w:type="spellStart"/>
          <w:r>
            <w:rPr>
              <w:b/>
              <w:bCs/>
            </w:rPr>
            <w:t>Proj</w:t>
          </w:r>
          <w:r>
            <w:rPr>
              <w:b/>
              <w:bCs/>
              <w:lang w:val="en-GB"/>
            </w:rPr>
            <w:t>ect</w:t>
          </w:r>
          <w:proofErr w:type="spellEnd"/>
          <w:r>
            <w:rPr>
              <w:b/>
              <w:bCs/>
            </w:rPr>
            <w:t>. Manager</w:t>
          </w:r>
        </w:p>
      </w:tc>
      <w:tc>
        <w:tcPr>
          <w:tcW w:w="3969" w:type="dxa"/>
          <w:gridSpan w:val="2"/>
          <w:tcBorders>
            <w:top w:val="single" w:sz="4" w:space="0" w:color="auto"/>
            <w:left w:val="single" w:sz="4" w:space="0" w:color="auto"/>
            <w:bottom w:val="single" w:sz="4" w:space="0" w:color="auto"/>
          </w:tcBorders>
        </w:tcPr>
        <w:p w:rsidR="001F1B6D" w:rsidRDefault="001F1B6D">
          <w:pPr>
            <w:widowControl/>
            <w:spacing w:before="80" w:after="80"/>
            <w:ind w:left="0"/>
            <w:rPr>
              <w:i/>
              <w:iCs/>
            </w:rPr>
          </w:pPr>
          <w:r>
            <w:rPr>
              <w:i/>
              <w:iCs/>
              <w:lang w:val="en-GB"/>
            </w:rPr>
            <w:t>Richard Clay</w:t>
          </w:r>
        </w:p>
      </w:tc>
    </w:tr>
    <w:tr w:rsidR="001F1B6D">
      <w:trPr>
        <w:trHeight w:val="445"/>
      </w:trPr>
      <w:tc>
        <w:tcPr>
          <w:tcW w:w="2786" w:type="dxa"/>
          <w:gridSpan w:val="2"/>
          <w:vMerge/>
          <w:tcBorders>
            <w:top w:val="single" w:sz="4" w:space="0" w:color="auto"/>
            <w:bottom w:val="single" w:sz="4" w:space="0" w:color="auto"/>
            <w:right w:val="single" w:sz="4" w:space="0" w:color="auto"/>
          </w:tcBorders>
        </w:tcPr>
        <w:p w:rsidR="001F1B6D" w:rsidRDefault="001F1B6D">
          <w:pPr>
            <w:widowControl/>
            <w:spacing w:before="80" w:after="80"/>
            <w:ind w:left="0"/>
            <w:rPr>
              <w:b/>
              <w:bCs/>
            </w:rPr>
          </w:pPr>
        </w:p>
      </w:tc>
      <w:tc>
        <w:tcPr>
          <w:tcW w:w="2693" w:type="dxa"/>
          <w:gridSpan w:val="2"/>
          <w:tcBorders>
            <w:top w:val="single" w:sz="4" w:space="0" w:color="auto"/>
            <w:left w:val="single" w:sz="4" w:space="0" w:color="auto"/>
            <w:bottom w:val="single" w:sz="4" w:space="0" w:color="auto"/>
            <w:right w:val="single" w:sz="4" w:space="0" w:color="auto"/>
          </w:tcBorders>
        </w:tcPr>
        <w:p w:rsidR="001F1B6D" w:rsidRDefault="001F1B6D">
          <w:pPr>
            <w:widowControl/>
            <w:spacing w:before="80" w:after="80"/>
            <w:ind w:left="0"/>
            <w:rPr>
              <w:b/>
              <w:bCs/>
            </w:rPr>
          </w:pPr>
          <w:r>
            <w:rPr>
              <w:b/>
              <w:bCs/>
            </w:rPr>
            <w:t>Author</w:t>
          </w:r>
        </w:p>
      </w:tc>
      <w:tc>
        <w:tcPr>
          <w:tcW w:w="3969" w:type="dxa"/>
          <w:gridSpan w:val="2"/>
          <w:tcBorders>
            <w:top w:val="single" w:sz="4" w:space="0" w:color="auto"/>
            <w:left w:val="single" w:sz="4" w:space="0" w:color="auto"/>
            <w:bottom w:val="single" w:sz="4" w:space="0" w:color="auto"/>
          </w:tcBorders>
        </w:tcPr>
        <w:p w:rsidR="001F1B6D" w:rsidRDefault="001F1B6D">
          <w:pPr>
            <w:widowControl/>
            <w:spacing w:before="80" w:after="80"/>
            <w:ind w:left="0"/>
            <w:rPr>
              <w:i/>
              <w:iCs/>
            </w:rPr>
          </w:pPr>
          <w:r>
            <w:rPr>
              <w:i/>
              <w:iCs/>
              <w:lang w:val="en-GB"/>
            </w:rPr>
            <w:t>Steven Gore</w:t>
          </w:r>
        </w:p>
      </w:tc>
    </w:tr>
    <w:tr w:rsidR="001F1B6D">
      <w:trPr>
        <w:trHeight w:val="380"/>
      </w:trPr>
      <w:tc>
        <w:tcPr>
          <w:tcW w:w="1755" w:type="dxa"/>
          <w:tcBorders>
            <w:top w:val="single" w:sz="4" w:space="0" w:color="auto"/>
            <w:bottom w:val="single" w:sz="4" w:space="0" w:color="auto"/>
            <w:right w:val="single" w:sz="4" w:space="0" w:color="auto"/>
          </w:tcBorders>
        </w:tcPr>
        <w:p w:rsidR="001F1B6D" w:rsidRDefault="001F1B6D">
          <w:pPr>
            <w:widowControl/>
            <w:spacing w:before="80" w:after="80"/>
            <w:ind w:left="0"/>
            <w:rPr>
              <w:b/>
              <w:bCs/>
            </w:rPr>
          </w:pPr>
          <w:r>
            <w:rPr>
              <w:b/>
              <w:bCs/>
            </w:rPr>
            <w:t>Version</w:t>
          </w:r>
        </w:p>
      </w:tc>
      <w:tc>
        <w:tcPr>
          <w:tcW w:w="1575" w:type="dxa"/>
          <w:gridSpan w:val="2"/>
          <w:tcBorders>
            <w:top w:val="single" w:sz="4" w:space="0" w:color="auto"/>
            <w:left w:val="nil"/>
            <w:bottom w:val="single" w:sz="4" w:space="0" w:color="auto"/>
            <w:right w:val="single" w:sz="4" w:space="0" w:color="auto"/>
          </w:tcBorders>
        </w:tcPr>
        <w:p w:rsidR="001F1B6D" w:rsidRDefault="001F1B6D" w:rsidP="004B2FCC">
          <w:pPr>
            <w:widowControl/>
            <w:spacing w:before="80" w:after="80"/>
            <w:ind w:left="0"/>
            <w:rPr>
              <w:i/>
              <w:iCs/>
            </w:rPr>
          </w:pPr>
          <w:r>
            <w:rPr>
              <w:i/>
              <w:iCs/>
              <w:lang w:val="en-GB"/>
            </w:rPr>
            <w:t>1.</w:t>
          </w:r>
          <w:r w:rsidR="00025977">
            <w:rPr>
              <w:i/>
              <w:iCs/>
              <w:lang w:val="en-GB"/>
            </w:rPr>
            <w:t>6</w:t>
          </w:r>
        </w:p>
      </w:tc>
      <w:tc>
        <w:tcPr>
          <w:tcW w:w="2610" w:type="dxa"/>
          <w:gridSpan w:val="2"/>
          <w:tcBorders>
            <w:top w:val="single" w:sz="4" w:space="0" w:color="auto"/>
            <w:left w:val="nil"/>
            <w:bottom w:val="single" w:sz="4" w:space="0" w:color="auto"/>
            <w:right w:val="single" w:sz="4" w:space="0" w:color="auto"/>
          </w:tcBorders>
        </w:tcPr>
        <w:p w:rsidR="001F1B6D" w:rsidRDefault="001F1B6D">
          <w:pPr>
            <w:widowControl/>
            <w:spacing w:before="80" w:after="80"/>
            <w:ind w:left="0"/>
            <w:rPr>
              <w:b/>
              <w:bCs/>
            </w:rPr>
          </w:pPr>
          <w:r>
            <w:rPr>
              <w:b/>
              <w:bCs/>
            </w:rPr>
            <w:t>Date</w:t>
          </w:r>
        </w:p>
      </w:tc>
      <w:tc>
        <w:tcPr>
          <w:tcW w:w="3508" w:type="dxa"/>
          <w:tcBorders>
            <w:top w:val="single" w:sz="4" w:space="0" w:color="auto"/>
            <w:left w:val="nil"/>
            <w:bottom w:val="single" w:sz="4" w:space="0" w:color="auto"/>
          </w:tcBorders>
        </w:tcPr>
        <w:p w:rsidR="001F1B6D" w:rsidRDefault="00025977" w:rsidP="00025977">
          <w:pPr>
            <w:widowControl/>
            <w:spacing w:before="80" w:after="80"/>
            <w:ind w:left="0"/>
            <w:rPr>
              <w:i/>
              <w:iCs/>
            </w:rPr>
          </w:pPr>
          <w:r>
            <w:rPr>
              <w:i/>
              <w:iCs/>
              <w:lang w:val="en-GB"/>
            </w:rPr>
            <w:t>22</w:t>
          </w:r>
          <w:r w:rsidR="001F1B6D">
            <w:rPr>
              <w:i/>
              <w:iCs/>
              <w:lang w:val="en-GB"/>
            </w:rPr>
            <w:t>/02/2011</w:t>
          </w:r>
        </w:p>
      </w:tc>
    </w:tr>
    <w:tr w:rsidR="001F1B6D">
      <w:trPr>
        <w:trHeight w:val="380"/>
      </w:trPr>
      <w:tc>
        <w:tcPr>
          <w:tcW w:w="1755" w:type="dxa"/>
          <w:tcBorders>
            <w:top w:val="single" w:sz="4" w:space="0" w:color="auto"/>
            <w:bottom w:val="single" w:sz="4" w:space="0" w:color="auto"/>
            <w:right w:val="single" w:sz="4" w:space="0" w:color="auto"/>
          </w:tcBorders>
        </w:tcPr>
        <w:p w:rsidR="001F1B6D" w:rsidRDefault="001F1B6D">
          <w:pPr>
            <w:widowControl/>
            <w:spacing w:before="80" w:after="80"/>
            <w:ind w:left="0"/>
            <w:rPr>
              <w:b/>
              <w:bCs/>
            </w:rPr>
          </w:pPr>
          <w:r>
            <w:rPr>
              <w:b/>
              <w:bCs/>
            </w:rPr>
            <w:t>Status</w:t>
          </w:r>
        </w:p>
      </w:tc>
      <w:tc>
        <w:tcPr>
          <w:tcW w:w="1575" w:type="dxa"/>
          <w:gridSpan w:val="2"/>
          <w:tcBorders>
            <w:top w:val="single" w:sz="4" w:space="0" w:color="auto"/>
            <w:left w:val="nil"/>
            <w:bottom w:val="single" w:sz="4" w:space="0" w:color="auto"/>
            <w:right w:val="single" w:sz="4" w:space="0" w:color="auto"/>
          </w:tcBorders>
        </w:tcPr>
        <w:p w:rsidR="001F1B6D" w:rsidRDefault="004B2FCC" w:rsidP="004B2FCC">
          <w:pPr>
            <w:widowControl/>
            <w:spacing w:before="80" w:after="80"/>
            <w:ind w:left="0"/>
            <w:rPr>
              <w:i/>
              <w:iCs/>
            </w:rPr>
          </w:pPr>
          <w:r>
            <w:rPr>
              <w:i/>
              <w:iCs/>
              <w:lang w:val="en-GB"/>
            </w:rPr>
            <w:t>Approved</w:t>
          </w:r>
        </w:p>
      </w:tc>
      <w:tc>
        <w:tcPr>
          <w:tcW w:w="2610" w:type="dxa"/>
          <w:gridSpan w:val="2"/>
          <w:tcBorders>
            <w:top w:val="single" w:sz="4" w:space="0" w:color="auto"/>
            <w:left w:val="nil"/>
            <w:bottom w:val="single" w:sz="4" w:space="0" w:color="auto"/>
            <w:right w:val="single" w:sz="4" w:space="0" w:color="auto"/>
          </w:tcBorders>
        </w:tcPr>
        <w:p w:rsidR="001F1B6D" w:rsidRDefault="001F1B6D">
          <w:pPr>
            <w:widowControl/>
            <w:spacing w:before="80" w:after="80"/>
            <w:ind w:left="0"/>
            <w:rPr>
              <w:b/>
              <w:bCs/>
            </w:rPr>
          </w:pPr>
          <w:r>
            <w:rPr>
              <w:b/>
              <w:bCs/>
            </w:rPr>
            <w:t xml:space="preserve">File CM </w:t>
          </w:r>
          <w:r>
            <w:rPr>
              <w:b/>
              <w:bCs/>
              <w:lang w:val="en-GB"/>
            </w:rPr>
            <w:t>R</w:t>
          </w:r>
          <w:proofErr w:type="spellStart"/>
          <w:r>
            <w:rPr>
              <w:b/>
              <w:bCs/>
            </w:rPr>
            <w:t>eference</w:t>
          </w:r>
          <w:proofErr w:type="spellEnd"/>
        </w:p>
      </w:tc>
      <w:tc>
        <w:tcPr>
          <w:tcW w:w="3508" w:type="dxa"/>
          <w:tcBorders>
            <w:top w:val="single" w:sz="4" w:space="0" w:color="auto"/>
            <w:left w:val="nil"/>
            <w:bottom w:val="single" w:sz="4" w:space="0" w:color="auto"/>
          </w:tcBorders>
        </w:tcPr>
        <w:p w:rsidR="001F1B6D" w:rsidRDefault="001F1B6D" w:rsidP="004B2FCC">
          <w:pPr>
            <w:widowControl/>
            <w:spacing w:before="80" w:after="80"/>
            <w:ind w:left="0"/>
            <w:rPr>
              <w:i/>
              <w:iCs/>
            </w:rPr>
          </w:pPr>
          <w:r>
            <w:rPr>
              <w:i/>
              <w:iCs/>
              <w:lang w:val="en-GB"/>
            </w:rPr>
            <w:t>NPFIT-FNT-TO-DPM-0929.</w:t>
          </w:r>
          <w:r w:rsidR="00025977">
            <w:rPr>
              <w:i/>
              <w:iCs/>
              <w:lang w:val="en-GB"/>
            </w:rPr>
            <w:t>03</w:t>
          </w:r>
        </w:p>
      </w:tc>
    </w:tr>
  </w:tbl>
  <w:p w:rsidR="001F1B6D" w:rsidRDefault="001F1B6D">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6D" w:rsidRDefault="00DE2847">
    <w:pPr>
      <w:pStyle w:val="Header"/>
    </w:pPr>
    <w:r w:rsidRPr="00DE28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738" o:spid="_x0000_s2053" type="#_x0000_t136" style="position:absolute;margin-left:0;margin-top:0;width:602.15pt;height:133.8pt;rotation:315;z-index:-251648000;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6D" w:rsidRDefault="00DE2847">
    <w:pPr>
      <w:jc w:val="right"/>
      <w:rPr>
        <w:color w:val="auto"/>
      </w:rPr>
    </w:pPr>
    <w:r w:rsidRPr="00DE28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739" o:spid="_x0000_s2054" type="#_x0000_t136" style="position:absolute;left:0;text-align:left;margin-left:0;margin-top:0;width:602.15pt;height:133.8pt;rotation:315;z-index:-25164595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r w:rsidR="001F1B6D">
      <w:rPr>
        <w:b/>
        <w:bCs/>
        <w:lang w:val="en-GB"/>
      </w:rPr>
      <w:t>SCR Consent Preference Requirements v1.</w:t>
    </w:r>
    <w:r w:rsidR="00025977">
      <w:rPr>
        <w:b/>
        <w:bCs/>
        <w:lang w:val="en-GB"/>
      </w:rPr>
      <w:t>6</w:t>
    </w:r>
    <w:r w:rsidR="001F1B6D">
      <w:rPr>
        <w:b/>
        <w:bCs/>
        <w:lang w:val="en-GB"/>
      </w:rPr>
      <w:t xml:space="preserve"> </w:t>
    </w:r>
    <w:r w:rsidR="00025977">
      <w:rPr>
        <w:b/>
        <w:bCs/>
        <w:lang w:val="en-GB"/>
      </w:rPr>
      <w:t>22</w:t>
    </w:r>
    <w:r w:rsidR="001F1B6D">
      <w:rPr>
        <w:b/>
        <w:bCs/>
        <w:lang w:val="en-GB"/>
      </w:rPr>
      <w:t>/02/2011 (</w:t>
    </w:r>
    <w:r w:rsidR="004B2FCC">
      <w:rPr>
        <w:b/>
        <w:bCs/>
        <w:lang w:val="en-GB"/>
      </w:rPr>
      <w:t>Approved</w:t>
    </w:r>
    <w:r w:rsidR="001F1B6D">
      <w:rPr>
        <w:b/>
        <w:bCs/>
        <w:lang w:val="en-GB"/>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6D" w:rsidRDefault="00DE2847">
    <w:pPr>
      <w:pStyle w:val="Header"/>
    </w:pPr>
    <w:r w:rsidRPr="00DE28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737" o:spid="_x0000_s2052" type="#_x0000_t136" style="position:absolute;margin-left:0;margin-top:0;width:602.15pt;height:133.8pt;rotation:315;z-index:-25165004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000002"/>
    <w:multiLevelType w:val="multilevel"/>
    <w:tmpl w:val="00000002"/>
    <w:name w:val="List2"/>
    <w:lvl w:ilvl="0">
      <w:start w:val="1"/>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0000003"/>
    <w:multiLevelType w:val="multilevel"/>
    <w:tmpl w:val="00000003"/>
    <w:name w:val="List3"/>
    <w:lvl w:ilvl="0">
      <w:start w:val="1"/>
      <w:numFmt w:val="bullet"/>
      <w:lvlText w:val="·"/>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0000004"/>
    <w:multiLevelType w:val="multilevel"/>
    <w:tmpl w:val="00000004"/>
    <w:name w:val="List4"/>
    <w:lvl w:ilvl="0">
      <w:start w:val="1"/>
      <w:numFmt w:val="bullet"/>
      <w:lvlText w:val="·"/>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0000005"/>
    <w:multiLevelType w:val="multilevel"/>
    <w:tmpl w:val="00000005"/>
    <w:name w:val="List5"/>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0000006"/>
    <w:multiLevelType w:val="multilevel"/>
    <w:tmpl w:val="00000006"/>
    <w:name w:val="List6"/>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0000007"/>
    <w:multiLevelType w:val="multilevel"/>
    <w:tmpl w:val="00000007"/>
    <w:name w:val="List7"/>
    <w:lvl w:ilvl="0">
      <w:start w:val="1"/>
      <w:numFmt w:val="decimal"/>
      <w:lvlText w:val="%1."/>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0000008"/>
    <w:multiLevelType w:val="multilevel"/>
    <w:tmpl w:val="00000008"/>
    <w:name w:val="List8"/>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0000009"/>
    <w:multiLevelType w:val="multilevel"/>
    <w:tmpl w:val="00000009"/>
    <w:name w:val="List9"/>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000000A"/>
    <w:multiLevelType w:val="multilevel"/>
    <w:tmpl w:val="0000000A"/>
    <w:name w:val="List10"/>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000000B"/>
    <w:multiLevelType w:val="multilevel"/>
    <w:tmpl w:val="0000000B"/>
    <w:name w:val="List11"/>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AFF371A"/>
    <w:multiLevelType w:val="multilevel"/>
    <w:tmpl w:val="1F3A6A2A"/>
    <w:lvl w:ilvl="0">
      <w:start w:val="1"/>
      <w:numFmt w:val="bullet"/>
      <w:lvlText w:val="·"/>
      <w:lvlJc w:val="left"/>
      <w:rPr>
        <w:rFonts w:ascii="Symbol" w:hAnsi="Symbol" w:cs="Symbol"/>
        <w:color w:val="004080"/>
        <w:sz w:val="24"/>
        <w:szCs w:val="24"/>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12">
    <w:nsid w:val="357A4A47"/>
    <w:multiLevelType w:val="multilevel"/>
    <w:tmpl w:val="49AA7020"/>
    <w:lvl w:ilvl="0">
      <w:start w:val="1"/>
      <w:numFmt w:val="decimal"/>
      <w:lvlText w:val="%1."/>
      <w:lvlJc w:val="left"/>
      <w:rPr>
        <w:rFonts w:ascii="Times New Roman" w:hAnsi="Times New Roman" w:cs="Times New Roman"/>
        <w:color w:val="004080"/>
        <w:sz w:val="24"/>
        <w:szCs w:val="24"/>
      </w:rPr>
    </w:lvl>
    <w:lvl w:ilvl="1">
      <w:start w:val="1"/>
      <w:numFmt w:val="decimal"/>
      <w:lvlText w:val="%1.%2."/>
      <w:lvlJc w:val="left"/>
      <w:rPr>
        <w:rFonts w:ascii="Times New Roman" w:hAnsi="Times New Roman" w:cs="Times New Roman"/>
        <w:color w:val="004080"/>
        <w:sz w:val="24"/>
        <w:szCs w:val="24"/>
      </w:rPr>
    </w:lvl>
    <w:lvl w:ilvl="2">
      <w:start w:val="1"/>
      <w:numFmt w:val="decimal"/>
      <w:lvlText w:val="%1.%2.%3."/>
      <w:lvlJc w:val="left"/>
      <w:rPr>
        <w:rFonts w:ascii="Times New Roman" w:hAnsi="Times New Roman" w:cs="Times New Roman"/>
        <w:color w:val="004080"/>
        <w:sz w:val="24"/>
        <w:szCs w:val="24"/>
      </w:rPr>
    </w:lvl>
    <w:lvl w:ilvl="3">
      <w:start w:val="1"/>
      <w:numFmt w:val="decimal"/>
      <w:lvlText w:val="%1.%2.%3.%4."/>
      <w:lvlJc w:val="left"/>
      <w:rPr>
        <w:rFonts w:ascii="Times New Roman" w:hAnsi="Times New Roman" w:cs="Times New Roman"/>
        <w:color w:val="004080"/>
        <w:sz w:val="24"/>
        <w:szCs w:val="24"/>
      </w:rPr>
    </w:lvl>
    <w:lvl w:ilvl="4">
      <w:start w:val="1"/>
      <w:numFmt w:val="decimal"/>
      <w:lvlText w:val="%1.%2.%3.%4.%5."/>
      <w:lvlJc w:val="left"/>
      <w:rPr>
        <w:rFonts w:ascii="Times New Roman" w:hAnsi="Times New Roman" w:cs="Times New Roman"/>
        <w:color w:val="004080"/>
        <w:sz w:val="24"/>
        <w:szCs w:val="24"/>
      </w:rPr>
    </w:lvl>
    <w:lvl w:ilvl="5">
      <w:start w:val="1"/>
      <w:numFmt w:val="decimal"/>
      <w:lvlText w:val="%1.%2.%3.%4.%5.%6."/>
      <w:lvlJc w:val="left"/>
      <w:rPr>
        <w:rFonts w:ascii="Times New Roman" w:hAnsi="Times New Roman" w:cs="Times New Roman"/>
        <w:color w:val="004080"/>
        <w:sz w:val="24"/>
        <w:szCs w:val="24"/>
      </w:rPr>
    </w:lvl>
    <w:lvl w:ilvl="6">
      <w:start w:val="1"/>
      <w:numFmt w:val="decimal"/>
      <w:lvlText w:val="%1.%2.%3.%4.%5.%6.%7."/>
      <w:lvlJc w:val="left"/>
      <w:rPr>
        <w:rFonts w:ascii="Times New Roman" w:hAnsi="Times New Roman" w:cs="Times New Roman"/>
        <w:color w:val="004080"/>
        <w:sz w:val="24"/>
        <w:szCs w:val="24"/>
      </w:rPr>
    </w:lvl>
    <w:lvl w:ilvl="7">
      <w:start w:val="1"/>
      <w:numFmt w:val="decimal"/>
      <w:lvlText w:val="%1.%2.%3.%4.%5.%6.%7.%8."/>
      <w:lvlJc w:val="left"/>
      <w:rPr>
        <w:rFonts w:ascii="Times New Roman" w:hAnsi="Times New Roman" w:cs="Times New Roman"/>
        <w:color w:val="004080"/>
        <w:sz w:val="24"/>
        <w:szCs w:val="24"/>
      </w:rPr>
    </w:lvl>
    <w:lvl w:ilvl="8">
      <w:start w:val="1"/>
      <w:numFmt w:val="decimal"/>
      <w:lvlText w:val="%1.%2.%3.%4.%5.%6.%7.%8.%9."/>
      <w:lvlJc w:val="left"/>
      <w:rPr>
        <w:rFonts w:ascii="Times New Roman" w:hAnsi="Times New Roman" w:cs="Times New Roman"/>
        <w:color w:val="004080"/>
        <w:sz w:val="24"/>
        <w:szCs w:val="24"/>
      </w:rPr>
    </w:lvl>
  </w:abstractNum>
  <w:abstractNum w:abstractNumId="13">
    <w:nsid w:val="6E661B6A"/>
    <w:multiLevelType w:val="multilevel"/>
    <w:tmpl w:val="DDACBC08"/>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14">
    <w:nsid w:val="74E130B8"/>
    <w:multiLevelType w:val="multilevel"/>
    <w:tmpl w:val="431CDD56"/>
    <w:lvl w:ilvl="0">
      <w:start w:val="1"/>
      <w:numFmt w:val="bullet"/>
      <w:lvlText w:val="·"/>
      <w:lvlJc w:val="left"/>
      <w:rPr>
        <w:rFonts w:ascii="Symbol" w:hAnsi="Symbol" w:cs="Symbol"/>
        <w:color w:val="004080"/>
        <w:sz w:val="24"/>
        <w:szCs w:val="24"/>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15">
    <w:nsid w:val="74E130B9"/>
    <w:multiLevelType w:val="multilevel"/>
    <w:tmpl w:val="49AA7021"/>
    <w:name w:val="List1196852396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6">
    <w:nsid w:val="74E130BA"/>
    <w:multiLevelType w:val="multilevel"/>
    <w:tmpl w:val="49AA7022"/>
    <w:name w:val="List1196853710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7">
    <w:nsid w:val="74E130BB"/>
    <w:multiLevelType w:val="multilevel"/>
    <w:tmpl w:val="49AA7023"/>
    <w:name w:val="List1198168598_1"/>
    <w:lvl w:ilvl="0">
      <w:start w:val="1"/>
      <w:numFmt w:val="decimal"/>
      <w:lvlText w:val="%1."/>
      <w:lvlJc w:val="left"/>
      <w:rPr>
        <w:color w:val="004080"/>
        <w:sz w:val="24"/>
        <w:szCs w:val="24"/>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8">
    <w:nsid w:val="74E130BC"/>
    <w:multiLevelType w:val="multilevel"/>
    <w:tmpl w:val="49AA7024"/>
    <w:name w:val="List119824374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9">
    <w:nsid w:val="74E130BD"/>
    <w:multiLevelType w:val="multilevel"/>
    <w:tmpl w:val="49AA7025"/>
    <w:name w:val="List119824376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0">
    <w:nsid w:val="74E130BE"/>
    <w:multiLevelType w:val="multilevel"/>
    <w:tmpl w:val="49AA7026"/>
    <w:name w:val="List119824497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1">
    <w:nsid w:val="74E130BF"/>
    <w:multiLevelType w:val="multilevel"/>
    <w:tmpl w:val="49AA7027"/>
    <w:name w:val="List1201632862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num w:numId="1">
    <w:abstractNumId w:val="12"/>
  </w:num>
  <w:num w:numId="2">
    <w:abstractNumId w:val="14"/>
  </w:num>
  <w:num w:numId="3">
    <w:abstractNumId w:val="11"/>
  </w:num>
  <w:num w:numId="4">
    <w:abstractNumId w:val="15"/>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5">
    <w:abstractNumId w:val="16"/>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6">
    <w:abstractNumId w:val="13"/>
  </w:num>
  <w:num w:numId="7">
    <w:abstractNumId w:val="17"/>
  </w:num>
  <w:num w:numId="8">
    <w:abstractNumId w:val="17"/>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9">
    <w:abstractNumId w:val="18"/>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0">
    <w:abstractNumId w:val="19"/>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1">
    <w:abstractNumId w:val="20"/>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2">
    <w:abstractNumId w:val="21"/>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067FC3"/>
    <w:rsid w:val="00025977"/>
    <w:rsid w:val="00067FC3"/>
    <w:rsid w:val="000803A3"/>
    <w:rsid w:val="000A532E"/>
    <w:rsid w:val="000E0C0E"/>
    <w:rsid w:val="0018543E"/>
    <w:rsid w:val="001A6A6B"/>
    <w:rsid w:val="001F1B6D"/>
    <w:rsid w:val="002E14AA"/>
    <w:rsid w:val="002E7870"/>
    <w:rsid w:val="0031010E"/>
    <w:rsid w:val="00426215"/>
    <w:rsid w:val="00437363"/>
    <w:rsid w:val="004B2FCC"/>
    <w:rsid w:val="004C4DD1"/>
    <w:rsid w:val="005C141F"/>
    <w:rsid w:val="00701B44"/>
    <w:rsid w:val="00702E0B"/>
    <w:rsid w:val="00855BEF"/>
    <w:rsid w:val="00B045F1"/>
    <w:rsid w:val="00B97B5F"/>
    <w:rsid w:val="00C3641B"/>
    <w:rsid w:val="00C93442"/>
    <w:rsid w:val="00DE2847"/>
    <w:rsid w:val="00EF4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A532E"/>
    <w:pPr>
      <w:widowControl w:val="0"/>
      <w:autoSpaceDE w:val="0"/>
      <w:autoSpaceDN w:val="0"/>
      <w:adjustRightInd w:val="0"/>
      <w:spacing w:after="0" w:line="240" w:lineRule="auto"/>
      <w:ind w:left="1080"/>
    </w:pPr>
    <w:rPr>
      <w:rFonts w:ascii="Arial" w:hAnsi="Arial" w:cs="Arial"/>
      <w:color w:val="000000"/>
      <w:sz w:val="20"/>
      <w:szCs w:val="20"/>
      <w:u w:color="000000"/>
      <w:lang w:val="en-US"/>
    </w:rPr>
  </w:style>
  <w:style w:type="paragraph" w:styleId="Heading1">
    <w:name w:val="heading 1"/>
    <w:basedOn w:val="Normal"/>
    <w:next w:val="Normal"/>
    <w:link w:val="Heading1Char"/>
    <w:uiPriority w:val="99"/>
    <w:qFormat/>
    <w:rsid w:val="000A532E"/>
    <w:pPr>
      <w:spacing w:before="240" w:after="60"/>
      <w:ind w:left="0"/>
      <w:outlineLvl w:val="0"/>
    </w:pPr>
    <w:rPr>
      <w:b/>
      <w:bCs/>
      <w:color w:val="004080"/>
      <w:sz w:val="32"/>
      <w:szCs w:val="32"/>
    </w:rPr>
  </w:style>
  <w:style w:type="paragraph" w:styleId="Heading2">
    <w:name w:val="heading 2"/>
    <w:basedOn w:val="Normal"/>
    <w:next w:val="Normal"/>
    <w:link w:val="Heading2Char"/>
    <w:uiPriority w:val="99"/>
    <w:qFormat/>
    <w:rsid w:val="000A532E"/>
    <w:pPr>
      <w:spacing w:before="240" w:after="60"/>
      <w:outlineLvl w:val="1"/>
    </w:pPr>
    <w:rPr>
      <w:b/>
      <w:bCs/>
      <w:color w:val="004080"/>
      <w:sz w:val="28"/>
      <w:szCs w:val="28"/>
    </w:rPr>
  </w:style>
  <w:style w:type="paragraph" w:styleId="Heading3">
    <w:name w:val="heading 3"/>
    <w:basedOn w:val="Normal"/>
    <w:next w:val="Normal"/>
    <w:link w:val="Heading3Char"/>
    <w:uiPriority w:val="99"/>
    <w:qFormat/>
    <w:rsid w:val="000A532E"/>
    <w:pPr>
      <w:spacing w:before="240" w:after="60"/>
      <w:outlineLvl w:val="2"/>
    </w:pPr>
    <w:rPr>
      <w:b/>
      <w:bCs/>
      <w:color w:val="004080"/>
      <w:sz w:val="24"/>
      <w:szCs w:val="24"/>
    </w:rPr>
  </w:style>
  <w:style w:type="paragraph" w:styleId="Heading4">
    <w:name w:val="heading 4"/>
    <w:basedOn w:val="Normal"/>
    <w:next w:val="Normal"/>
    <w:link w:val="Heading4Char"/>
    <w:uiPriority w:val="99"/>
    <w:qFormat/>
    <w:rsid w:val="000A532E"/>
    <w:pPr>
      <w:spacing w:before="240" w:after="60"/>
      <w:outlineLvl w:val="3"/>
    </w:pPr>
    <w:rPr>
      <w:b/>
      <w:bCs/>
      <w:color w:val="004080"/>
    </w:rPr>
  </w:style>
  <w:style w:type="paragraph" w:styleId="Heading5">
    <w:name w:val="heading 5"/>
    <w:basedOn w:val="Normal"/>
    <w:next w:val="Normal"/>
    <w:link w:val="Heading5Char"/>
    <w:uiPriority w:val="99"/>
    <w:qFormat/>
    <w:rsid w:val="000A532E"/>
    <w:pPr>
      <w:spacing w:before="240" w:after="60"/>
      <w:outlineLvl w:val="4"/>
    </w:pPr>
    <w:rPr>
      <w:b/>
      <w:bCs/>
      <w:color w:val="004080"/>
      <w:sz w:val="22"/>
      <w:szCs w:val="22"/>
    </w:rPr>
  </w:style>
  <w:style w:type="paragraph" w:styleId="Heading6">
    <w:name w:val="heading 6"/>
    <w:basedOn w:val="Normal"/>
    <w:next w:val="Normal"/>
    <w:link w:val="Heading6Char"/>
    <w:uiPriority w:val="99"/>
    <w:qFormat/>
    <w:rsid w:val="000A532E"/>
    <w:pPr>
      <w:spacing w:before="240" w:after="60"/>
      <w:outlineLvl w:val="5"/>
    </w:pPr>
    <w:rPr>
      <w:b/>
      <w:bCs/>
      <w:color w:val="004080"/>
      <w:sz w:val="22"/>
      <w:szCs w:val="22"/>
    </w:rPr>
  </w:style>
  <w:style w:type="paragraph" w:styleId="Heading7">
    <w:name w:val="heading 7"/>
    <w:basedOn w:val="Normal"/>
    <w:next w:val="Normal"/>
    <w:link w:val="Heading7Char"/>
    <w:uiPriority w:val="99"/>
    <w:qFormat/>
    <w:rsid w:val="000A532E"/>
    <w:pPr>
      <w:spacing w:before="240" w:after="60"/>
      <w:ind w:left="0"/>
      <w:outlineLvl w:val="6"/>
    </w:pPr>
    <w:rPr>
      <w:rFonts w:ascii="Times New Roman" w:hAnsi="Times New Roman" w:cs="Times New Roman"/>
      <w:color w:val="004080"/>
      <w:sz w:val="24"/>
      <w:szCs w:val="24"/>
    </w:rPr>
  </w:style>
  <w:style w:type="paragraph" w:styleId="Heading8">
    <w:name w:val="heading 8"/>
    <w:basedOn w:val="Normal"/>
    <w:next w:val="Normal"/>
    <w:link w:val="Heading8Char"/>
    <w:uiPriority w:val="99"/>
    <w:qFormat/>
    <w:rsid w:val="000A532E"/>
    <w:pPr>
      <w:spacing w:before="240" w:after="60"/>
      <w:ind w:left="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0A532E"/>
    <w:pPr>
      <w:spacing w:before="240" w:after="60"/>
      <w:ind w:left="0"/>
      <w:outlineLvl w:val="8"/>
    </w:pPr>
    <w:rPr>
      <w:color w:val="004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0A532E"/>
  </w:style>
  <w:style w:type="paragraph" w:styleId="TOC2">
    <w:name w:val="toc 2"/>
    <w:basedOn w:val="Normal"/>
    <w:next w:val="Normal"/>
    <w:uiPriority w:val="99"/>
    <w:rsid w:val="000A532E"/>
    <w:pPr>
      <w:ind w:left="1440"/>
    </w:pPr>
  </w:style>
  <w:style w:type="paragraph" w:styleId="TOC3">
    <w:name w:val="toc 3"/>
    <w:basedOn w:val="Normal"/>
    <w:next w:val="Normal"/>
    <w:uiPriority w:val="99"/>
    <w:rsid w:val="000A532E"/>
    <w:pPr>
      <w:ind w:left="1620"/>
    </w:pPr>
  </w:style>
  <w:style w:type="paragraph" w:styleId="TOC4">
    <w:name w:val="toc 4"/>
    <w:basedOn w:val="Normal"/>
    <w:next w:val="Normal"/>
    <w:uiPriority w:val="99"/>
    <w:rsid w:val="000A532E"/>
    <w:pPr>
      <w:ind w:left="1800"/>
    </w:pPr>
  </w:style>
  <w:style w:type="paragraph" w:styleId="TOC5">
    <w:name w:val="toc 5"/>
    <w:basedOn w:val="Normal"/>
    <w:next w:val="Normal"/>
    <w:uiPriority w:val="99"/>
    <w:rsid w:val="000A532E"/>
    <w:pPr>
      <w:ind w:left="1980"/>
    </w:pPr>
  </w:style>
  <w:style w:type="paragraph" w:styleId="TOC6">
    <w:name w:val="toc 6"/>
    <w:basedOn w:val="Normal"/>
    <w:next w:val="Normal"/>
    <w:uiPriority w:val="99"/>
    <w:rsid w:val="000A532E"/>
    <w:pPr>
      <w:ind w:left="1980"/>
    </w:pPr>
  </w:style>
  <w:style w:type="paragraph" w:styleId="TOC7">
    <w:name w:val="toc 7"/>
    <w:basedOn w:val="Normal"/>
    <w:next w:val="Normal"/>
    <w:uiPriority w:val="99"/>
    <w:rsid w:val="000A532E"/>
    <w:rPr>
      <w:rFonts w:ascii="Times New Roman" w:hAnsi="Times New Roman" w:cs="Times New Roman"/>
      <w:sz w:val="24"/>
      <w:szCs w:val="24"/>
    </w:rPr>
  </w:style>
  <w:style w:type="paragraph" w:styleId="TOC8">
    <w:name w:val="toc 8"/>
    <w:basedOn w:val="Normal"/>
    <w:next w:val="Normal"/>
    <w:uiPriority w:val="99"/>
    <w:rsid w:val="000A532E"/>
    <w:pPr>
      <w:ind w:left="1260"/>
    </w:pPr>
    <w:rPr>
      <w:rFonts w:ascii="Times New Roman" w:hAnsi="Times New Roman" w:cs="Times New Roman"/>
      <w:sz w:val="24"/>
      <w:szCs w:val="24"/>
    </w:rPr>
  </w:style>
  <w:style w:type="paragraph" w:styleId="TOC9">
    <w:name w:val="toc 9"/>
    <w:basedOn w:val="Normal"/>
    <w:next w:val="Normal"/>
    <w:uiPriority w:val="99"/>
    <w:rsid w:val="000A532E"/>
    <w:pPr>
      <w:ind w:left="144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A532E"/>
    <w:rPr>
      <w:rFonts w:asciiTheme="majorHAnsi" w:eastAsiaTheme="majorEastAsia" w:hAnsiTheme="majorHAnsi" w:cstheme="majorBidi"/>
      <w:b/>
      <w:bCs/>
      <w:color w:val="000000"/>
      <w:kern w:val="32"/>
      <w:sz w:val="32"/>
      <w:szCs w:val="32"/>
      <w:u w:color="000000"/>
      <w:lang w:val="en-US"/>
    </w:rPr>
  </w:style>
  <w:style w:type="character" w:customStyle="1" w:styleId="Heading2Char">
    <w:name w:val="Heading 2 Char"/>
    <w:basedOn w:val="DefaultParagraphFont"/>
    <w:link w:val="Heading2"/>
    <w:uiPriority w:val="9"/>
    <w:semiHidden/>
    <w:rsid w:val="000A532E"/>
    <w:rPr>
      <w:rFonts w:asciiTheme="majorHAnsi" w:eastAsiaTheme="majorEastAsia" w:hAnsiTheme="majorHAnsi" w:cstheme="majorBidi"/>
      <w:b/>
      <w:bCs/>
      <w:i/>
      <w:iCs/>
      <w:color w:val="000000"/>
      <w:sz w:val="28"/>
      <w:szCs w:val="28"/>
      <w:u w:color="000000"/>
      <w:lang w:val="en-US"/>
    </w:rPr>
  </w:style>
  <w:style w:type="character" w:customStyle="1" w:styleId="Heading3Char">
    <w:name w:val="Heading 3 Char"/>
    <w:basedOn w:val="DefaultParagraphFont"/>
    <w:link w:val="Heading3"/>
    <w:uiPriority w:val="9"/>
    <w:semiHidden/>
    <w:rsid w:val="000A532E"/>
    <w:rPr>
      <w:rFonts w:asciiTheme="majorHAnsi" w:eastAsiaTheme="majorEastAsia" w:hAnsiTheme="majorHAnsi" w:cstheme="majorBidi"/>
      <w:b/>
      <w:bCs/>
      <w:color w:val="000000"/>
      <w:sz w:val="26"/>
      <w:szCs w:val="26"/>
      <w:u w:color="000000"/>
      <w:lang w:val="en-US"/>
    </w:rPr>
  </w:style>
  <w:style w:type="character" w:customStyle="1" w:styleId="Heading4Char">
    <w:name w:val="Heading 4 Char"/>
    <w:basedOn w:val="DefaultParagraphFont"/>
    <w:link w:val="Heading4"/>
    <w:uiPriority w:val="9"/>
    <w:semiHidden/>
    <w:rsid w:val="000A532E"/>
    <w:rPr>
      <w:b/>
      <w:bCs/>
      <w:color w:val="000000"/>
      <w:sz w:val="28"/>
      <w:szCs w:val="28"/>
      <w:u w:color="000000"/>
      <w:lang w:val="en-US"/>
    </w:rPr>
  </w:style>
  <w:style w:type="character" w:customStyle="1" w:styleId="Heading5Char">
    <w:name w:val="Heading 5 Char"/>
    <w:basedOn w:val="DefaultParagraphFont"/>
    <w:link w:val="Heading5"/>
    <w:uiPriority w:val="9"/>
    <w:semiHidden/>
    <w:rsid w:val="000A532E"/>
    <w:rPr>
      <w:b/>
      <w:bCs/>
      <w:i/>
      <w:iCs/>
      <w:color w:val="000000"/>
      <w:sz w:val="26"/>
      <w:szCs w:val="26"/>
      <w:u w:color="000000"/>
      <w:lang w:val="en-US"/>
    </w:rPr>
  </w:style>
  <w:style w:type="character" w:customStyle="1" w:styleId="Heading6Char">
    <w:name w:val="Heading 6 Char"/>
    <w:basedOn w:val="DefaultParagraphFont"/>
    <w:link w:val="Heading6"/>
    <w:uiPriority w:val="9"/>
    <w:semiHidden/>
    <w:rsid w:val="000A532E"/>
    <w:rPr>
      <w:b/>
      <w:bCs/>
      <w:color w:val="000000"/>
      <w:u w:color="000000"/>
      <w:lang w:val="en-US"/>
    </w:rPr>
  </w:style>
  <w:style w:type="character" w:customStyle="1" w:styleId="Heading7Char">
    <w:name w:val="Heading 7 Char"/>
    <w:basedOn w:val="DefaultParagraphFont"/>
    <w:link w:val="Heading7"/>
    <w:uiPriority w:val="9"/>
    <w:semiHidden/>
    <w:rsid w:val="000A532E"/>
    <w:rPr>
      <w:color w:val="000000"/>
      <w:sz w:val="24"/>
      <w:szCs w:val="24"/>
      <w:u w:color="000000"/>
      <w:lang w:val="en-US"/>
    </w:rPr>
  </w:style>
  <w:style w:type="character" w:customStyle="1" w:styleId="Heading8Char">
    <w:name w:val="Heading 8 Char"/>
    <w:basedOn w:val="DefaultParagraphFont"/>
    <w:link w:val="Heading8"/>
    <w:uiPriority w:val="9"/>
    <w:semiHidden/>
    <w:rsid w:val="000A532E"/>
    <w:rPr>
      <w:i/>
      <w:iCs/>
      <w:color w:val="000000"/>
      <w:sz w:val="24"/>
      <w:szCs w:val="24"/>
      <w:u w:color="000000"/>
      <w:lang w:val="en-US"/>
    </w:rPr>
  </w:style>
  <w:style w:type="character" w:customStyle="1" w:styleId="Heading9Char">
    <w:name w:val="Heading 9 Char"/>
    <w:basedOn w:val="DefaultParagraphFont"/>
    <w:link w:val="Heading9"/>
    <w:uiPriority w:val="9"/>
    <w:semiHidden/>
    <w:rsid w:val="000A532E"/>
    <w:rPr>
      <w:rFonts w:asciiTheme="majorHAnsi" w:eastAsiaTheme="majorEastAsia" w:hAnsiTheme="majorHAnsi" w:cstheme="majorBidi"/>
      <w:color w:val="000000"/>
      <w:u w:color="000000"/>
      <w:lang w:val="en-US"/>
    </w:rPr>
  </w:style>
  <w:style w:type="paragraph" w:styleId="Title">
    <w:name w:val="Title"/>
    <w:basedOn w:val="Normal"/>
    <w:next w:val="Normal"/>
    <w:link w:val="TitleChar"/>
    <w:uiPriority w:val="99"/>
    <w:qFormat/>
    <w:rsid w:val="000A532E"/>
    <w:pPr>
      <w:spacing w:before="240" w:after="60"/>
      <w:ind w:left="0"/>
      <w:jc w:val="center"/>
    </w:pPr>
    <w:rPr>
      <w:b/>
      <w:bCs/>
      <w:sz w:val="32"/>
      <w:szCs w:val="32"/>
    </w:rPr>
  </w:style>
  <w:style w:type="character" w:customStyle="1" w:styleId="TitleChar">
    <w:name w:val="Title Char"/>
    <w:basedOn w:val="DefaultParagraphFont"/>
    <w:link w:val="Title"/>
    <w:uiPriority w:val="10"/>
    <w:rsid w:val="000A532E"/>
    <w:rPr>
      <w:rFonts w:asciiTheme="majorHAnsi" w:eastAsiaTheme="majorEastAsia" w:hAnsiTheme="majorHAnsi" w:cstheme="majorBidi"/>
      <w:b/>
      <w:bCs/>
      <w:color w:val="000000"/>
      <w:kern w:val="28"/>
      <w:sz w:val="32"/>
      <w:szCs w:val="32"/>
      <w:u w:color="000000"/>
      <w:lang w:val="en-US"/>
    </w:rPr>
  </w:style>
  <w:style w:type="paragraph" w:customStyle="1" w:styleId="NumberedList">
    <w:name w:val="Numbered List"/>
    <w:uiPriority w:val="99"/>
    <w:rsid w:val="000A532E"/>
    <w:pPr>
      <w:widowControl w:val="0"/>
      <w:autoSpaceDE w:val="0"/>
      <w:autoSpaceDN w:val="0"/>
      <w:adjustRightInd w:val="0"/>
      <w:spacing w:after="0" w:line="240" w:lineRule="auto"/>
      <w:ind w:left="360" w:hanging="360"/>
    </w:pPr>
    <w:rPr>
      <w:rFonts w:ascii="Times New Roman" w:hAnsi="Times New Roman" w:cs="Times New Roman"/>
      <w:color w:val="000000"/>
      <w:sz w:val="20"/>
      <w:szCs w:val="20"/>
      <w:u w:color="000000"/>
      <w:lang w:val="en-US"/>
    </w:rPr>
  </w:style>
  <w:style w:type="paragraph" w:customStyle="1" w:styleId="BulletedList">
    <w:name w:val="Bulleted List"/>
    <w:uiPriority w:val="99"/>
    <w:rsid w:val="000A532E"/>
    <w:pPr>
      <w:widowControl w:val="0"/>
      <w:autoSpaceDE w:val="0"/>
      <w:autoSpaceDN w:val="0"/>
      <w:adjustRightInd w:val="0"/>
      <w:spacing w:after="0" w:line="240" w:lineRule="auto"/>
      <w:ind w:left="1080"/>
    </w:pPr>
    <w:rPr>
      <w:rFonts w:ascii="Times New Roman" w:hAnsi="Times New Roman" w:cs="Times New Roman"/>
      <w:color w:val="000000"/>
      <w:sz w:val="20"/>
      <w:szCs w:val="20"/>
      <w:u w:color="000000"/>
      <w:lang w:val="en-US"/>
    </w:rPr>
  </w:style>
  <w:style w:type="paragraph" w:styleId="BodyText">
    <w:name w:val="Body Text"/>
    <w:basedOn w:val="Normal"/>
    <w:link w:val="BodyTextChar"/>
    <w:uiPriority w:val="99"/>
    <w:rsid w:val="000A532E"/>
    <w:pPr>
      <w:spacing w:after="120"/>
      <w:ind w:left="0"/>
    </w:pPr>
    <w:rPr>
      <w:rFonts w:ascii="Times New Roman" w:hAnsi="Times New Roman" w:cs="Times New Roman"/>
    </w:rPr>
  </w:style>
  <w:style w:type="character" w:customStyle="1" w:styleId="BodyTextChar">
    <w:name w:val="Body Text Char"/>
    <w:basedOn w:val="DefaultParagraphFont"/>
    <w:link w:val="BodyText"/>
    <w:uiPriority w:val="99"/>
    <w:semiHidden/>
    <w:rsid w:val="000A532E"/>
    <w:rPr>
      <w:rFonts w:ascii="Arial" w:hAnsi="Arial" w:cs="Arial"/>
      <w:color w:val="000000"/>
      <w:sz w:val="20"/>
      <w:szCs w:val="20"/>
      <w:u w:color="000000"/>
      <w:lang w:val="en-US"/>
    </w:rPr>
  </w:style>
  <w:style w:type="paragraph" w:styleId="BodyText2">
    <w:name w:val="Body Text 2"/>
    <w:basedOn w:val="Normal"/>
    <w:link w:val="BodyText2Char"/>
    <w:uiPriority w:val="99"/>
    <w:rsid w:val="000A532E"/>
    <w:pPr>
      <w:spacing w:after="120" w:line="480" w:lineRule="auto"/>
      <w:ind w:left="0"/>
    </w:pPr>
    <w:rPr>
      <w:rFonts w:ascii="Times New Roman" w:hAnsi="Times New Roman" w:cs="Times New Roman"/>
      <w:sz w:val="18"/>
      <w:szCs w:val="18"/>
    </w:rPr>
  </w:style>
  <w:style w:type="character" w:customStyle="1" w:styleId="BodyText2Char">
    <w:name w:val="Body Text 2 Char"/>
    <w:basedOn w:val="DefaultParagraphFont"/>
    <w:link w:val="BodyText2"/>
    <w:uiPriority w:val="99"/>
    <w:semiHidden/>
    <w:rsid w:val="000A532E"/>
    <w:rPr>
      <w:rFonts w:ascii="Arial" w:hAnsi="Arial" w:cs="Arial"/>
      <w:color w:val="000000"/>
      <w:sz w:val="20"/>
      <w:szCs w:val="20"/>
      <w:u w:color="000000"/>
      <w:lang w:val="en-US"/>
    </w:rPr>
  </w:style>
  <w:style w:type="paragraph" w:styleId="BodyText3">
    <w:name w:val="Body Text 3"/>
    <w:basedOn w:val="Normal"/>
    <w:link w:val="BodyText3Char"/>
    <w:uiPriority w:val="99"/>
    <w:rsid w:val="000A532E"/>
    <w:pPr>
      <w:spacing w:after="120"/>
      <w:ind w:left="0"/>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sid w:val="000A532E"/>
    <w:rPr>
      <w:rFonts w:ascii="Arial" w:hAnsi="Arial" w:cs="Arial"/>
      <w:color w:val="000000"/>
      <w:sz w:val="16"/>
      <w:szCs w:val="16"/>
      <w:u w:color="000000"/>
      <w:lang w:val="en-US"/>
    </w:rPr>
  </w:style>
  <w:style w:type="paragraph" w:styleId="NoteHeading">
    <w:name w:val="Note Heading"/>
    <w:basedOn w:val="Normal"/>
    <w:next w:val="Normal"/>
    <w:link w:val="NoteHeadingChar"/>
    <w:uiPriority w:val="99"/>
    <w:rsid w:val="000A532E"/>
    <w:pPr>
      <w:ind w:left="0"/>
    </w:pPr>
    <w:rPr>
      <w:rFonts w:ascii="Times New Roman" w:hAnsi="Times New Roman" w:cs="Times New Roman"/>
    </w:rPr>
  </w:style>
  <w:style w:type="character" w:customStyle="1" w:styleId="NoteHeadingChar">
    <w:name w:val="Note Heading Char"/>
    <w:basedOn w:val="DefaultParagraphFont"/>
    <w:link w:val="NoteHeading"/>
    <w:uiPriority w:val="99"/>
    <w:semiHidden/>
    <w:rsid w:val="000A532E"/>
    <w:rPr>
      <w:rFonts w:ascii="Arial" w:hAnsi="Arial" w:cs="Arial"/>
      <w:color w:val="000000"/>
      <w:sz w:val="20"/>
      <w:szCs w:val="20"/>
      <w:u w:color="000000"/>
      <w:lang w:val="en-US"/>
    </w:rPr>
  </w:style>
  <w:style w:type="paragraph" w:styleId="PlainText">
    <w:name w:val="Plain Text"/>
    <w:basedOn w:val="Normal"/>
    <w:link w:val="PlainTextChar"/>
    <w:uiPriority w:val="99"/>
    <w:rsid w:val="000A532E"/>
    <w:pPr>
      <w:ind w:left="0"/>
    </w:pPr>
    <w:rPr>
      <w:rFonts w:ascii="Courier New" w:hAnsi="Courier New" w:cs="Courier New"/>
    </w:rPr>
  </w:style>
  <w:style w:type="character" w:customStyle="1" w:styleId="PlainTextChar">
    <w:name w:val="Plain Text Char"/>
    <w:basedOn w:val="DefaultParagraphFont"/>
    <w:link w:val="PlainText"/>
    <w:uiPriority w:val="99"/>
    <w:semiHidden/>
    <w:rsid w:val="000A532E"/>
    <w:rPr>
      <w:rFonts w:ascii="Courier New" w:hAnsi="Courier New" w:cs="Courier New"/>
      <w:color w:val="000000"/>
      <w:sz w:val="20"/>
      <w:szCs w:val="20"/>
      <w:u w:color="000000"/>
      <w:lang w:val="en-US"/>
    </w:rPr>
  </w:style>
  <w:style w:type="character" w:styleId="Strong">
    <w:name w:val="Strong"/>
    <w:basedOn w:val="DefaultParagraphFont"/>
    <w:uiPriority w:val="99"/>
    <w:qFormat/>
    <w:rsid w:val="000A532E"/>
    <w:rPr>
      <w:rFonts w:ascii="Times New Roman" w:hAnsi="Times New Roman" w:cs="Times New Roman"/>
      <w:b/>
      <w:bCs/>
      <w:color w:val="000000"/>
      <w:sz w:val="20"/>
      <w:szCs w:val="20"/>
      <w:u w:color="000000"/>
    </w:rPr>
  </w:style>
  <w:style w:type="character" w:styleId="Emphasis">
    <w:name w:val="Emphasis"/>
    <w:basedOn w:val="DefaultParagraphFont"/>
    <w:uiPriority w:val="99"/>
    <w:qFormat/>
    <w:rsid w:val="000A532E"/>
    <w:rPr>
      <w:rFonts w:ascii="Times New Roman" w:hAnsi="Times New Roman" w:cs="Times New Roman"/>
      <w:i/>
      <w:iCs/>
      <w:color w:val="000000"/>
      <w:sz w:val="20"/>
      <w:szCs w:val="20"/>
      <w:u w:color="000000"/>
    </w:rPr>
  </w:style>
  <w:style w:type="character" w:styleId="Hyperlink">
    <w:name w:val="Hyperlink"/>
    <w:basedOn w:val="DefaultParagraphFont"/>
    <w:uiPriority w:val="99"/>
    <w:rsid w:val="000A532E"/>
    <w:rPr>
      <w:rFonts w:ascii="Times New Roman" w:hAnsi="Times New Roman" w:cs="Times New Roman"/>
      <w:color w:val="0000FF"/>
      <w:sz w:val="20"/>
      <w:szCs w:val="20"/>
      <w:u w:val="single" w:color="000000"/>
    </w:rPr>
  </w:style>
  <w:style w:type="paragraph" w:styleId="Footer">
    <w:name w:val="footer"/>
    <w:basedOn w:val="Normal"/>
    <w:link w:val="FooterChar"/>
    <w:uiPriority w:val="99"/>
    <w:rsid w:val="000A532E"/>
    <w:pPr>
      <w:tabs>
        <w:tab w:val="left" w:pos="4320"/>
      </w:tabs>
      <w:ind w:left="0"/>
    </w:pPr>
    <w:rPr>
      <w:rFonts w:ascii="Times New Roman" w:hAnsi="Times New Roman" w:cs="Times New Roman"/>
    </w:rPr>
  </w:style>
  <w:style w:type="character" w:customStyle="1" w:styleId="FooterChar">
    <w:name w:val="Footer Char"/>
    <w:basedOn w:val="DefaultParagraphFont"/>
    <w:link w:val="Footer"/>
    <w:uiPriority w:val="99"/>
    <w:semiHidden/>
    <w:rsid w:val="000A532E"/>
    <w:rPr>
      <w:rFonts w:ascii="Arial" w:hAnsi="Arial" w:cs="Arial"/>
      <w:color w:val="000000"/>
      <w:sz w:val="20"/>
      <w:szCs w:val="20"/>
      <w:u w:color="000000"/>
      <w:lang w:val="en-US"/>
    </w:rPr>
  </w:style>
  <w:style w:type="paragraph" w:styleId="Header">
    <w:name w:val="header"/>
    <w:basedOn w:val="Normal"/>
    <w:link w:val="HeaderChar"/>
    <w:uiPriority w:val="99"/>
    <w:rsid w:val="000A532E"/>
    <w:pPr>
      <w:tabs>
        <w:tab w:val="left" w:pos="4320"/>
      </w:tabs>
      <w:ind w:left="0"/>
    </w:pPr>
    <w:rPr>
      <w:rFonts w:ascii="Times New Roman" w:hAnsi="Times New Roman" w:cs="Times New Roman"/>
    </w:rPr>
  </w:style>
  <w:style w:type="character" w:customStyle="1" w:styleId="HeaderChar">
    <w:name w:val="Header Char"/>
    <w:basedOn w:val="DefaultParagraphFont"/>
    <w:link w:val="Header"/>
    <w:uiPriority w:val="99"/>
    <w:semiHidden/>
    <w:rsid w:val="000A532E"/>
    <w:rPr>
      <w:rFonts w:ascii="Arial" w:hAnsi="Arial" w:cs="Arial"/>
      <w:color w:val="000000"/>
      <w:sz w:val="20"/>
      <w:szCs w:val="20"/>
      <w:u w:color="000000"/>
      <w:lang w:val="en-US"/>
    </w:rPr>
  </w:style>
  <w:style w:type="paragraph" w:customStyle="1" w:styleId="Code">
    <w:name w:val="Code"/>
    <w:uiPriority w:val="99"/>
    <w:rsid w:val="000A532E"/>
    <w:pPr>
      <w:widowControl w:val="0"/>
      <w:autoSpaceDE w:val="0"/>
      <w:autoSpaceDN w:val="0"/>
      <w:adjustRightInd w:val="0"/>
      <w:spacing w:after="0" w:line="240" w:lineRule="auto"/>
    </w:pPr>
    <w:rPr>
      <w:rFonts w:ascii="Courier New" w:hAnsi="Courier New" w:cs="Courier New"/>
      <w:color w:val="000000"/>
      <w:sz w:val="18"/>
      <w:szCs w:val="18"/>
      <w:u w:color="000000"/>
      <w:lang w:val="en-US"/>
    </w:rPr>
  </w:style>
  <w:style w:type="character" w:customStyle="1" w:styleId="FieldLabel">
    <w:name w:val="Field Label"/>
    <w:uiPriority w:val="99"/>
    <w:rsid w:val="000A532E"/>
    <w:rPr>
      <w:rFonts w:ascii="Times New Roman" w:hAnsi="Times New Roman" w:cs="Times New Roman"/>
      <w:i/>
      <w:iCs/>
      <w:color w:val="004080"/>
      <w:sz w:val="20"/>
      <w:szCs w:val="20"/>
    </w:rPr>
  </w:style>
  <w:style w:type="character" w:customStyle="1" w:styleId="TableHeading">
    <w:name w:val="Table Heading"/>
    <w:uiPriority w:val="99"/>
    <w:rsid w:val="000A532E"/>
    <w:rPr>
      <w:rFonts w:ascii="Times New Roman" w:hAnsi="Times New Roman" w:cs="Times New Roman"/>
      <w:b/>
      <w:bCs/>
      <w:color w:val="000000"/>
      <w:sz w:val="22"/>
      <w:szCs w:val="22"/>
    </w:rPr>
  </w:style>
  <w:style w:type="character" w:customStyle="1" w:styleId="SSBookmark">
    <w:name w:val="SSBookmark"/>
    <w:uiPriority w:val="99"/>
    <w:rsid w:val="000A532E"/>
    <w:rPr>
      <w:rFonts w:ascii="Lucida Sans" w:hAnsi="Lucida Sans" w:cs="Lucida Sans"/>
      <w:b/>
      <w:bCs/>
      <w:sz w:val="16"/>
      <w:szCs w:val="16"/>
      <w:u w:color="000000"/>
    </w:rPr>
  </w:style>
  <w:style w:type="character" w:customStyle="1" w:styleId="Objecttype">
    <w:name w:val="Object type"/>
    <w:uiPriority w:val="99"/>
    <w:rsid w:val="000A532E"/>
    <w:rPr>
      <w:rFonts w:ascii="Times New Roman" w:hAnsi="Times New Roman" w:cs="Times New Roman"/>
      <w:b/>
      <w:bCs/>
      <w:color w:val="000000"/>
      <w:sz w:val="20"/>
      <w:szCs w:val="20"/>
      <w:u w:val="single" w:color="000000"/>
    </w:rPr>
  </w:style>
  <w:style w:type="paragraph" w:customStyle="1" w:styleId="ListHeader">
    <w:name w:val="List Header"/>
    <w:uiPriority w:val="99"/>
    <w:rsid w:val="000A532E"/>
    <w:pPr>
      <w:widowControl w:val="0"/>
      <w:autoSpaceDE w:val="0"/>
      <w:autoSpaceDN w:val="0"/>
      <w:adjustRightInd w:val="0"/>
      <w:spacing w:after="0" w:line="240" w:lineRule="auto"/>
    </w:pPr>
    <w:rPr>
      <w:rFonts w:ascii="Times New Roman" w:hAnsi="Times New Roman" w:cs="Times New Roman"/>
      <w:b/>
      <w:bCs/>
      <w:i/>
      <w:iCs/>
      <w:color w:val="0000A0"/>
      <w:sz w:val="20"/>
      <w:szCs w:val="20"/>
      <w:u w:color="000000"/>
      <w:lang w:val="en-US"/>
    </w:rPr>
  </w:style>
  <w:style w:type="paragraph" w:customStyle="1" w:styleId="Style">
    <w:name w:val="Style"/>
    <w:uiPriority w:val="99"/>
    <w:rsid w:val="000A532E"/>
    <w:pPr>
      <w:widowControl w:val="0"/>
      <w:autoSpaceDE w:val="0"/>
      <w:autoSpaceDN w:val="0"/>
      <w:adjustRightInd w:val="0"/>
      <w:spacing w:after="0" w:line="240" w:lineRule="auto"/>
    </w:pPr>
    <w:rPr>
      <w:rFonts w:ascii="Arial" w:hAnsi="Arial" w:cs="Arial"/>
      <w:sz w:val="24"/>
      <w:szCs w:val="24"/>
      <w:u w:color="000000"/>
      <w:lang w:val="en-US"/>
    </w:rPr>
  </w:style>
  <w:style w:type="paragraph" w:styleId="Date">
    <w:name w:val="Date"/>
    <w:basedOn w:val="Normal"/>
    <w:next w:val="Normal"/>
    <w:link w:val="DateChar"/>
    <w:uiPriority w:val="99"/>
    <w:rsid w:val="000A532E"/>
    <w:pPr>
      <w:spacing w:before="80" w:after="80"/>
      <w:ind w:left="0"/>
      <w:jc w:val="both"/>
    </w:pPr>
    <w:rPr>
      <w:color w:val="auto"/>
    </w:rPr>
  </w:style>
  <w:style w:type="character" w:customStyle="1" w:styleId="DateChar">
    <w:name w:val="Date Char"/>
    <w:basedOn w:val="DefaultParagraphFont"/>
    <w:link w:val="Date"/>
    <w:uiPriority w:val="99"/>
    <w:semiHidden/>
    <w:rsid w:val="000A532E"/>
    <w:rPr>
      <w:rFonts w:ascii="Arial" w:hAnsi="Arial" w:cs="Arial"/>
      <w:color w:val="000000"/>
      <w:sz w:val="20"/>
      <w:szCs w:val="20"/>
      <w:u w:color="000000"/>
      <w:lang w:val="en-US"/>
    </w:rPr>
  </w:style>
  <w:style w:type="paragraph" w:customStyle="1" w:styleId="Bullet1">
    <w:name w:val="Bullet1"/>
    <w:uiPriority w:val="99"/>
    <w:rsid w:val="000A532E"/>
    <w:pPr>
      <w:widowControl w:val="0"/>
      <w:tabs>
        <w:tab w:val="left" w:pos="566"/>
      </w:tabs>
      <w:autoSpaceDE w:val="0"/>
      <w:autoSpaceDN w:val="0"/>
      <w:adjustRightInd w:val="0"/>
      <w:spacing w:before="80" w:after="80" w:line="240" w:lineRule="auto"/>
      <w:ind w:left="566" w:hanging="283"/>
      <w:jc w:val="both"/>
    </w:pPr>
    <w:rPr>
      <w:rFonts w:ascii="Arial" w:hAnsi="Arial" w:cs="Arial"/>
      <w:sz w:val="20"/>
      <w:szCs w:val="20"/>
      <w:u w:color="000000"/>
      <w:lang w:val="en-US"/>
    </w:rPr>
  </w:style>
  <w:style w:type="paragraph" w:customStyle="1" w:styleId="HeaderTablegridTitle">
    <w:name w:val="Header Table grid Title"/>
    <w:uiPriority w:val="99"/>
    <w:rsid w:val="000A532E"/>
    <w:pPr>
      <w:widowControl w:val="0"/>
      <w:autoSpaceDE w:val="0"/>
      <w:autoSpaceDN w:val="0"/>
      <w:adjustRightInd w:val="0"/>
      <w:spacing w:before="80" w:after="80" w:line="240" w:lineRule="auto"/>
      <w:jc w:val="center"/>
    </w:pPr>
    <w:rPr>
      <w:rFonts w:ascii="ËÎÌå" w:hAnsi="ËÎÌå" w:cs="ËÎÌå"/>
      <w:b/>
      <w:bCs/>
      <w:i/>
      <w:iCs/>
      <w:sz w:val="24"/>
      <w:szCs w:val="24"/>
      <w:u w:color="000000"/>
      <w:lang w:val="en-US"/>
    </w:rPr>
  </w:style>
  <w:style w:type="paragraph" w:customStyle="1" w:styleId="HeaderTableGridBold">
    <w:name w:val="Header Table Grid Bold"/>
    <w:uiPriority w:val="99"/>
    <w:rsid w:val="000A532E"/>
    <w:pPr>
      <w:widowControl w:val="0"/>
      <w:autoSpaceDE w:val="0"/>
      <w:autoSpaceDN w:val="0"/>
      <w:adjustRightInd w:val="0"/>
      <w:spacing w:before="80" w:after="80" w:line="240" w:lineRule="auto"/>
      <w:jc w:val="center"/>
    </w:pPr>
    <w:rPr>
      <w:rFonts w:ascii="ËÎÌå" w:hAnsi="ËÎÌå" w:cs="ËÎÌå"/>
      <w:b/>
      <w:bCs/>
      <w:sz w:val="16"/>
      <w:szCs w:val="16"/>
      <w:u w:color="000000"/>
      <w:lang w:val="en-US"/>
    </w:rPr>
  </w:style>
  <w:style w:type="paragraph" w:customStyle="1" w:styleId="HeaderTableGridItalic">
    <w:name w:val="Header Table Grid Italic"/>
    <w:uiPriority w:val="99"/>
    <w:rsid w:val="000A532E"/>
    <w:pPr>
      <w:widowControl w:val="0"/>
      <w:autoSpaceDE w:val="0"/>
      <w:autoSpaceDN w:val="0"/>
      <w:adjustRightInd w:val="0"/>
      <w:spacing w:before="80" w:after="80" w:line="240" w:lineRule="auto"/>
      <w:jc w:val="center"/>
    </w:pPr>
    <w:rPr>
      <w:rFonts w:ascii="ËÎÌå" w:hAnsi="ËÎÌå" w:cs="ËÎÌå"/>
      <w:sz w:val="18"/>
      <w:szCs w:val="18"/>
      <w:u w:color="000000"/>
      <w:lang w:val="en-US"/>
    </w:rPr>
  </w:style>
  <w:style w:type="paragraph" w:styleId="BalloonText">
    <w:name w:val="Balloon Text"/>
    <w:basedOn w:val="Normal"/>
    <w:link w:val="BalloonTextChar"/>
    <w:uiPriority w:val="99"/>
    <w:semiHidden/>
    <w:unhideWhenUsed/>
    <w:rsid w:val="00B045F1"/>
    <w:rPr>
      <w:rFonts w:ascii="Tahoma" w:hAnsi="Tahoma" w:cs="Tahoma"/>
      <w:sz w:val="16"/>
      <w:szCs w:val="16"/>
    </w:rPr>
  </w:style>
  <w:style w:type="character" w:customStyle="1" w:styleId="BalloonTextChar">
    <w:name w:val="Balloon Text Char"/>
    <w:basedOn w:val="DefaultParagraphFont"/>
    <w:link w:val="BalloonText"/>
    <w:uiPriority w:val="99"/>
    <w:semiHidden/>
    <w:rsid w:val="00B045F1"/>
    <w:rPr>
      <w:rFonts w:ascii="Tahoma" w:hAnsi="Tahoma" w:cs="Tahoma"/>
      <w:color w:val="000000"/>
      <w:sz w:val="16"/>
      <w:szCs w:val="16"/>
      <w:u w:color="000000"/>
      <w:lang w:val="en-US"/>
    </w:rPr>
  </w:style>
  <w:style w:type="paragraph" w:customStyle="1" w:styleId="DocumentUnnumberedtitlesChar">
    <w:name w:val="Document Un numbered titles Char"/>
    <w:basedOn w:val="DocumentTextCharCharCharCharChar"/>
    <w:link w:val="DocumentUnnumberedtitlesCharChar"/>
    <w:rsid w:val="001F1B6D"/>
    <w:rPr>
      <w:b/>
    </w:rPr>
  </w:style>
  <w:style w:type="paragraph" w:customStyle="1" w:styleId="DocumentTextCharCharCharCharChar">
    <w:name w:val="Document Text Char Char Char Char Char"/>
    <w:basedOn w:val="Normal"/>
    <w:link w:val="DocumentTextCharCharCharCharCharChar"/>
    <w:autoRedefine/>
    <w:rsid w:val="001F1B6D"/>
    <w:pPr>
      <w:keepLines/>
      <w:widowControl/>
      <w:autoSpaceDE/>
      <w:autoSpaceDN/>
      <w:adjustRightInd/>
      <w:spacing w:before="120" w:after="120"/>
      <w:ind w:left="1440"/>
    </w:pPr>
    <w:rPr>
      <w:rFonts w:eastAsia="Times New Roman"/>
      <w:color w:val="auto"/>
      <w:lang w:val="en-GB" w:eastAsia="en-US"/>
    </w:rPr>
  </w:style>
  <w:style w:type="character" w:customStyle="1" w:styleId="DocumentTextCharCharCharCharCharChar">
    <w:name w:val="Document Text Char Char Char Char Char Char"/>
    <w:basedOn w:val="DefaultParagraphFont"/>
    <w:link w:val="DocumentTextCharCharCharCharChar"/>
    <w:rsid w:val="001F1B6D"/>
    <w:rPr>
      <w:rFonts w:ascii="Arial" w:eastAsia="Times New Roman" w:hAnsi="Arial" w:cs="Arial"/>
      <w:sz w:val="20"/>
      <w:szCs w:val="20"/>
      <w:u w:color="000000"/>
      <w:lang w:eastAsia="en-US"/>
    </w:rPr>
  </w:style>
  <w:style w:type="character" w:customStyle="1" w:styleId="DocumentUnnumberedtitlesCharChar">
    <w:name w:val="Document Un numbered titles Char Char"/>
    <w:basedOn w:val="DocumentTextCharCharCharCharCharChar"/>
    <w:link w:val="DocumentUnnumberedtitlesChar"/>
    <w:rsid w:val="001F1B6D"/>
    <w:rPr>
      <w:b/>
    </w:rPr>
  </w:style>
  <w:style w:type="paragraph" w:customStyle="1" w:styleId="DocumentTableHeader">
    <w:name w:val="Document Table Header"/>
    <w:basedOn w:val="Normal"/>
    <w:autoRedefine/>
    <w:rsid w:val="001F1B6D"/>
    <w:pPr>
      <w:widowControl/>
      <w:autoSpaceDE/>
      <w:autoSpaceDN/>
      <w:adjustRightInd/>
      <w:ind w:left="0"/>
      <w:jc w:val="both"/>
    </w:pPr>
    <w:rPr>
      <w:rFonts w:eastAsia="SimSun"/>
      <w:b/>
      <w:color w:val="auto"/>
      <w:sz w:val="24"/>
      <w:lang w:val="en-GB" w:eastAsia="en-US"/>
    </w:rPr>
  </w:style>
  <w:style w:type="paragraph" w:customStyle="1" w:styleId="DocumentTableText">
    <w:name w:val="Document Table Text"/>
    <w:basedOn w:val="Normal"/>
    <w:rsid w:val="001F1B6D"/>
    <w:pPr>
      <w:widowControl/>
      <w:autoSpaceDE/>
      <w:autoSpaceDN/>
      <w:adjustRightInd/>
      <w:ind w:left="0"/>
    </w:pPr>
    <w:rPr>
      <w:rFonts w:eastAsia="SimSun"/>
      <w:color w:val="auto"/>
      <w:sz w:val="24"/>
      <w:szCs w:val="24"/>
      <w:lang w:val="en-GB" w:eastAsia="en-US"/>
    </w:rPr>
  </w:style>
  <w:style w:type="paragraph" w:customStyle="1" w:styleId="DocumentText">
    <w:name w:val="Document Text"/>
    <w:basedOn w:val="Normal"/>
    <w:autoRedefine/>
    <w:rsid w:val="001F1B6D"/>
    <w:pPr>
      <w:keepLines/>
      <w:widowControl/>
      <w:autoSpaceDE/>
      <w:autoSpaceDN/>
      <w:adjustRightInd/>
      <w:spacing w:before="120" w:after="120"/>
      <w:ind w:left="0"/>
    </w:pPr>
    <w:rPr>
      <w:rFonts w:eastAsia="Times New Roman"/>
      <w:color w:val="auto"/>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package" Target="embeddings/Microsoft_Office_Word_Document2.docx"/><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39F3620E8A0047A74DB5B0292B34B5" ma:contentTypeVersion="" ma:contentTypeDescription="Create a new document." ma:contentTypeScope="" ma:versionID="996565a186d01b55448affa155d13001">
  <xsd:schema xmlns:xsd="http://www.w3.org/2001/XMLSchema" xmlns:xs="http://www.w3.org/2001/XMLSchema" xmlns:p="http://schemas.microsoft.com/office/2006/metadata/properties" xmlns:ns2="590573b8-51b3-46b0-b5bf-738b6f455f97" xmlns:ns3="7b83b4cd-0f04-4959-b86f-cf08cd6ef846" targetNamespace="http://schemas.microsoft.com/office/2006/metadata/properties" ma:root="true" ma:fieldsID="21d445344c50b7a06cf9eb8a313581e9" ns2:_="" ns3:_="">
    <xsd:import namespace="590573b8-51b3-46b0-b5bf-738b6f455f97"/>
    <xsd:import namespace="7b83b4cd-0f04-4959-b86f-cf08cd6ef846"/>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73b8-51b3-46b0-b5bf-738b6f455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3b4cd-0f04-4959-b86f-cf08cd6ef84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D1DCB1-B653-4B1B-84C5-953370341C55}"/>
</file>

<file path=customXml/itemProps2.xml><?xml version="1.0" encoding="utf-8"?>
<ds:datastoreItem xmlns:ds="http://schemas.openxmlformats.org/officeDocument/2006/customXml" ds:itemID="{1F89931E-DB3C-40F8-910B-ABC678A09C87}"/>
</file>

<file path=customXml/itemProps3.xml><?xml version="1.0" encoding="utf-8"?>
<ds:datastoreItem xmlns:ds="http://schemas.openxmlformats.org/officeDocument/2006/customXml" ds:itemID="{CF4FB095-796E-485D-9260-CF1279C39124}"/>
</file>

<file path=customXml/itemProps4.xml><?xml version="1.0" encoding="utf-8"?>
<ds:datastoreItem xmlns:ds="http://schemas.openxmlformats.org/officeDocument/2006/customXml" ds:itemID="{0D62BEDA-917C-4688-A25F-52DC0C686F96}"/>
</file>

<file path=docProps/app.xml><?xml version="1.0" encoding="utf-8"?>
<Properties xmlns="http://schemas.openxmlformats.org/officeDocument/2006/extended-properties" xmlns:vt="http://schemas.openxmlformats.org/officeDocument/2006/docPropsVTypes">
  <Template>Normal.dotm</Template>
  <TotalTime>0</TotalTime>
  <Pages>1</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stgo2</dc:creator>
  <cp:keywords/>
  <dc:description/>
  <cp:lastModifiedBy>maby</cp:lastModifiedBy>
  <cp:revision>1</cp:revision>
  <dcterms:created xsi:type="dcterms:W3CDTF">2011-02-24T13:31:00Z</dcterms:created>
  <dcterms:modified xsi:type="dcterms:W3CDTF">2011-02-24T13:31:00Z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0x0101002439F3620E8A0047A74DB5B0292B34B5</vt:lpwstr>
  </property>
</Properties>
</file>